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5062D" w14:textId="77777777" w:rsidR="00B10580" w:rsidRPr="00B10580" w:rsidRDefault="00B64BC9" w:rsidP="001205EB">
      <w:pPr>
        <w:spacing w:after="0" w:line="240" w:lineRule="auto"/>
        <w:jc w:val="center"/>
        <w:rPr>
          <w:rFonts w:ascii="Times New Roman" w:hAnsi="Times New Roman" w:cs="Times New Roman"/>
          <w:b/>
          <w:sz w:val="28"/>
          <w:szCs w:val="28"/>
          <w:lang w:val="et-EE"/>
        </w:rPr>
      </w:pPr>
      <w:r>
        <w:rPr>
          <w:rFonts w:ascii="Times New Roman" w:hAnsi="Times New Roman" w:cs="Times New Roman"/>
          <w:b/>
          <w:sz w:val="28"/>
          <w:szCs w:val="28"/>
          <w:lang w:val="et-EE"/>
        </w:rPr>
        <w:t>Arvamuste ja kooskõlastuste koondtabel</w:t>
      </w:r>
    </w:p>
    <w:p w14:paraId="572AE9ED" w14:textId="77777777" w:rsidR="001C076F" w:rsidRPr="00D57196" w:rsidRDefault="001C076F" w:rsidP="001205EB">
      <w:pPr>
        <w:spacing w:after="0" w:line="240" w:lineRule="auto"/>
        <w:jc w:val="both"/>
        <w:rPr>
          <w:rFonts w:ascii="Times New Roman" w:hAnsi="Times New Roman" w:cs="Times New Roman"/>
          <w:b/>
          <w:sz w:val="24"/>
          <w:szCs w:val="24"/>
          <w:lang w:val="et-EE"/>
        </w:rPr>
      </w:pPr>
    </w:p>
    <w:p w14:paraId="245D136C" w14:textId="77777777" w:rsidR="001C076F" w:rsidRPr="00E563B0" w:rsidRDefault="001C076F" w:rsidP="001205EB">
      <w:pPr>
        <w:pStyle w:val="Loendilik"/>
        <w:numPr>
          <w:ilvl w:val="0"/>
          <w:numId w:val="1"/>
        </w:numPr>
        <w:spacing w:after="0" w:line="240" w:lineRule="auto"/>
        <w:jc w:val="both"/>
        <w:rPr>
          <w:rFonts w:ascii="Times New Roman" w:hAnsi="Times New Roman" w:cs="Times New Roman"/>
          <w:b/>
          <w:sz w:val="24"/>
          <w:szCs w:val="24"/>
          <w:lang w:val="et-EE"/>
        </w:rPr>
      </w:pPr>
      <w:r>
        <w:rPr>
          <w:rFonts w:ascii="Times New Roman" w:hAnsi="Times New Roman" w:cs="Times New Roman"/>
          <w:b/>
          <w:sz w:val="24"/>
          <w:szCs w:val="24"/>
          <w:lang w:val="et-EE"/>
        </w:rPr>
        <w:t>KOOSKÕLASTUSED</w:t>
      </w:r>
    </w:p>
    <w:tbl>
      <w:tblPr>
        <w:tblStyle w:val="Kontuurtabel"/>
        <w:tblW w:w="0" w:type="auto"/>
        <w:tblCellMar>
          <w:top w:w="28" w:type="dxa"/>
          <w:bottom w:w="28" w:type="dxa"/>
        </w:tblCellMar>
        <w:tblLook w:val="04A0" w:firstRow="1" w:lastRow="0" w:firstColumn="1" w:lastColumn="0" w:noHBand="0" w:noVBand="1"/>
      </w:tblPr>
      <w:tblGrid>
        <w:gridCol w:w="576"/>
        <w:gridCol w:w="2396"/>
        <w:gridCol w:w="6237"/>
        <w:gridCol w:w="4785"/>
      </w:tblGrid>
      <w:tr w:rsidR="001C076F" w:rsidRPr="00B64BC9" w14:paraId="7CA16C9B" w14:textId="77777777" w:rsidTr="0015487E">
        <w:tc>
          <w:tcPr>
            <w:tcW w:w="576" w:type="dxa"/>
          </w:tcPr>
          <w:p w14:paraId="21BEE669" w14:textId="77777777" w:rsidR="001C076F" w:rsidRDefault="001C076F" w:rsidP="001205EB">
            <w:pPr>
              <w:rPr>
                <w:rFonts w:ascii="Times New Roman" w:hAnsi="Times New Roman" w:cs="Times New Roman"/>
                <w:b/>
                <w:sz w:val="24"/>
                <w:szCs w:val="24"/>
                <w:lang w:val="et-EE"/>
              </w:rPr>
            </w:pPr>
            <w:r>
              <w:rPr>
                <w:rFonts w:ascii="Times New Roman" w:hAnsi="Times New Roman" w:cs="Times New Roman"/>
                <w:b/>
                <w:sz w:val="24"/>
                <w:szCs w:val="24"/>
                <w:lang w:val="et-EE"/>
              </w:rPr>
              <w:t>Jrk nr</w:t>
            </w:r>
          </w:p>
        </w:tc>
        <w:tc>
          <w:tcPr>
            <w:tcW w:w="2396" w:type="dxa"/>
          </w:tcPr>
          <w:p w14:paraId="339A0B42" w14:textId="77777777" w:rsidR="001C076F" w:rsidRDefault="001C076F" w:rsidP="001205EB">
            <w:pPr>
              <w:rPr>
                <w:rFonts w:ascii="Times New Roman" w:hAnsi="Times New Roman" w:cs="Times New Roman"/>
                <w:b/>
                <w:sz w:val="24"/>
                <w:szCs w:val="24"/>
                <w:lang w:val="et-EE"/>
              </w:rPr>
            </w:pPr>
            <w:r>
              <w:rPr>
                <w:rFonts w:ascii="Times New Roman" w:hAnsi="Times New Roman" w:cs="Times New Roman"/>
                <w:b/>
                <w:sz w:val="24"/>
                <w:szCs w:val="24"/>
                <w:lang w:val="et-EE"/>
              </w:rPr>
              <w:t xml:space="preserve">Kaasatud </w:t>
            </w:r>
            <w:proofErr w:type="spellStart"/>
            <w:r>
              <w:rPr>
                <w:rFonts w:ascii="Times New Roman" w:hAnsi="Times New Roman" w:cs="Times New Roman"/>
                <w:b/>
                <w:sz w:val="24"/>
                <w:szCs w:val="24"/>
                <w:lang w:val="et-EE"/>
              </w:rPr>
              <w:t>kooskõlastaja</w:t>
            </w:r>
            <w:proofErr w:type="spellEnd"/>
          </w:p>
        </w:tc>
        <w:tc>
          <w:tcPr>
            <w:tcW w:w="6237" w:type="dxa"/>
          </w:tcPr>
          <w:p w14:paraId="37AEB6E6" w14:textId="77777777" w:rsidR="001C076F" w:rsidRDefault="001C076F" w:rsidP="001205EB">
            <w:pPr>
              <w:rPr>
                <w:rFonts w:ascii="Times New Roman" w:hAnsi="Times New Roman" w:cs="Times New Roman"/>
                <w:b/>
                <w:sz w:val="24"/>
                <w:szCs w:val="24"/>
                <w:lang w:val="et-EE"/>
              </w:rPr>
            </w:pPr>
            <w:r>
              <w:rPr>
                <w:rFonts w:ascii="Times New Roman" w:hAnsi="Times New Roman" w:cs="Times New Roman"/>
                <w:b/>
                <w:sz w:val="24"/>
                <w:szCs w:val="24"/>
                <w:lang w:val="et-EE"/>
              </w:rPr>
              <w:t>Kooskõlastuse sisu</w:t>
            </w:r>
          </w:p>
        </w:tc>
        <w:tc>
          <w:tcPr>
            <w:tcW w:w="4785" w:type="dxa"/>
          </w:tcPr>
          <w:p w14:paraId="44AB59D0" w14:textId="77777777" w:rsidR="001C076F" w:rsidRDefault="001C076F" w:rsidP="001205EB">
            <w:pPr>
              <w:rPr>
                <w:rFonts w:ascii="Times New Roman" w:hAnsi="Times New Roman" w:cs="Times New Roman"/>
                <w:b/>
                <w:sz w:val="24"/>
                <w:szCs w:val="24"/>
                <w:lang w:val="et-EE"/>
              </w:rPr>
            </w:pPr>
            <w:r>
              <w:rPr>
                <w:rFonts w:ascii="Times New Roman" w:hAnsi="Times New Roman" w:cs="Times New Roman"/>
                <w:b/>
                <w:sz w:val="24"/>
                <w:szCs w:val="24"/>
                <w:lang w:val="et-EE"/>
              </w:rPr>
              <w:t>Pädeva asutuse põhjendus ja otsus esitatud kooskõlastuse osas</w:t>
            </w:r>
          </w:p>
        </w:tc>
      </w:tr>
      <w:tr w:rsidR="001C076F" w14:paraId="45371D6A" w14:textId="77777777" w:rsidTr="0015487E">
        <w:tc>
          <w:tcPr>
            <w:tcW w:w="576" w:type="dxa"/>
          </w:tcPr>
          <w:p w14:paraId="57D073AA" w14:textId="77777777" w:rsidR="001C076F" w:rsidRPr="00385F7E" w:rsidRDefault="001C076F" w:rsidP="001205EB">
            <w:pPr>
              <w:rPr>
                <w:rFonts w:ascii="Times New Roman" w:hAnsi="Times New Roman" w:cs="Times New Roman"/>
                <w:sz w:val="24"/>
                <w:szCs w:val="24"/>
                <w:lang w:val="et-EE"/>
              </w:rPr>
            </w:pPr>
            <w:r w:rsidRPr="00385F7E">
              <w:rPr>
                <w:rFonts w:ascii="Times New Roman" w:hAnsi="Times New Roman" w:cs="Times New Roman"/>
                <w:sz w:val="24"/>
                <w:szCs w:val="24"/>
                <w:lang w:val="et-EE"/>
              </w:rPr>
              <w:t>1</w:t>
            </w:r>
          </w:p>
        </w:tc>
        <w:tc>
          <w:tcPr>
            <w:tcW w:w="2396" w:type="dxa"/>
          </w:tcPr>
          <w:p w14:paraId="72F21640" w14:textId="7DA25B8F" w:rsidR="001C076F" w:rsidRDefault="00E54B48" w:rsidP="001205EB">
            <w:pPr>
              <w:rPr>
                <w:rFonts w:ascii="Times New Roman" w:hAnsi="Times New Roman" w:cs="Times New Roman"/>
                <w:sz w:val="24"/>
                <w:szCs w:val="24"/>
                <w:lang w:val="et-EE"/>
              </w:rPr>
            </w:pPr>
            <w:r>
              <w:rPr>
                <w:rFonts w:ascii="Times New Roman" w:hAnsi="Times New Roman" w:cs="Times New Roman"/>
                <w:sz w:val="24"/>
                <w:szCs w:val="24"/>
                <w:lang w:val="et-EE"/>
              </w:rPr>
              <w:t>Põllumajandus- ja Toiduamet</w:t>
            </w:r>
          </w:p>
          <w:p w14:paraId="1AD696DD" w14:textId="77777777" w:rsidR="004A2820" w:rsidRDefault="004A2820" w:rsidP="001205EB">
            <w:pPr>
              <w:rPr>
                <w:rFonts w:ascii="Times New Roman" w:hAnsi="Times New Roman" w:cs="Times New Roman"/>
                <w:sz w:val="24"/>
                <w:szCs w:val="24"/>
                <w:lang w:val="et-EE"/>
              </w:rPr>
            </w:pPr>
          </w:p>
          <w:p w14:paraId="63EEC462" w14:textId="34FB0FF4" w:rsidR="0037341C" w:rsidRPr="0037341C" w:rsidRDefault="00221DBC" w:rsidP="0037341C">
            <w:pPr>
              <w:autoSpaceDE w:val="0"/>
              <w:autoSpaceDN w:val="0"/>
              <w:adjustRightInd w:val="0"/>
              <w:jc w:val="both"/>
              <w:rPr>
                <w:rFonts w:ascii="Times New Roman" w:hAnsi="Times New Roman" w:cs="Times New Roman"/>
                <w:sz w:val="24"/>
                <w:szCs w:val="24"/>
                <w:lang w:val="et-EE"/>
              </w:rPr>
            </w:pPr>
            <w:r w:rsidRPr="0037341C">
              <w:rPr>
                <w:rFonts w:ascii="Times New Roman" w:hAnsi="Times New Roman" w:cs="Times New Roman"/>
                <w:sz w:val="24"/>
                <w:szCs w:val="24"/>
                <w:lang w:val="et-EE"/>
              </w:rPr>
              <w:t>Alus:</w:t>
            </w:r>
            <w:r w:rsidRPr="00221DBC">
              <w:rPr>
                <w:rFonts w:ascii="Times New Roman" w:hAnsi="Times New Roman" w:cs="Times New Roman"/>
                <w:sz w:val="24"/>
                <w:szCs w:val="24"/>
                <w:lang w:val="et-EE"/>
              </w:rPr>
              <w:t xml:space="preserve"> </w:t>
            </w:r>
            <w:r w:rsidR="0037341C">
              <w:rPr>
                <w:rFonts w:ascii="Times New Roman" w:hAnsi="Times New Roman" w:cs="Times New Roman"/>
                <w:sz w:val="24"/>
                <w:szCs w:val="24"/>
                <w:lang w:val="et-EE"/>
              </w:rPr>
              <w:t>k</w:t>
            </w:r>
            <w:r w:rsidR="0037341C" w:rsidRPr="0037341C">
              <w:rPr>
                <w:rFonts w:ascii="Times New Roman" w:hAnsi="Times New Roman" w:cs="Times New Roman"/>
                <w:sz w:val="24"/>
                <w:szCs w:val="24"/>
                <w:lang w:val="et-EE"/>
              </w:rPr>
              <w:t xml:space="preserve">avandatava tegevuse mõjualasse jääb Pardi maaparandusehitise drenaažkuivenduse maa-ala.  </w:t>
            </w:r>
          </w:p>
          <w:p w14:paraId="4C4C78C1" w14:textId="59F0C6BB" w:rsidR="001C076F" w:rsidRDefault="001C076F" w:rsidP="001205EB">
            <w:pPr>
              <w:rPr>
                <w:rFonts w:ascii="Times New Roman" w:hAnsi="Times New Roman" w:cs="Times New Roman"/>
                <w:sz w:val="24"/>
                <w:szCs w:val="24"/>
                <w:lang w:val="et-EE"/>
              </w:rPr>
            </w:pPr>
          </w:p>
          <w:p w14:paraId="324AEF49" w14:textId="77777777" w:rsidR="004A2820" w:rsidRDefault="004A2820" w:rsidP="001205EB">
            <w:pPr>
              <w:rPr>
                <w:rFonts w:ascii="Times New Roman" w:hAnsi="Times New Roman" w:cs="Times New Roman"/>
                <w:sz w:val="24"/>
                <w:szCs w:val="24"/>
                <w:lang w:val="et-EE"/>
              </w:rPr>
            </w:pPr>
          </w:p>
          <w:p w14:paraId="28E8B5C0" w14:textId="77777777" w:rsidR="000002D2" w:rsidRDefault="0037341C" w:rsidP="001205EB">
            <w:pPr>
              <w:rPr>
                <w:rFonts w:ascii="Times New Roman" w:hAnsi="Times New Roman" w:cs="Times New Roman"/>
                <w:sz w:val="24"/>
                <w:szCs w:val="24"/>
                <w:lang w:val="et-EE"/>
              </w:rPr>
            </w:pPr>
            <w:r w:rsidRPr="0037341C">
              <w:rPr>
                <w:rFonts w:ascii="Times New Roman" w:hAnsi="Times New Roman" w:cs="Times New Roman"/>
                <w:sz w:val="24"/>
                <w:szCs w:val="24"/>
                <w:lang w:val="et-EE"/>
              </w:rPr>
              <w:t>14.08.2024 nr 6.2-2/32636-1</w:t>
            </w:r>
          </w:p>
          <w:p w14:paraId="5DC1F3F1" w14:textId="77777777" w:rsidR="0037341C" w:rsidRDefault="0037341C" w:rsidP="001205EB">
            <w:pPr>
              <w:rPr>
                <w:rFonts w:ascii="Times New Roman" w:hAnsi="Times New Roman" w:cs="Times New Roman"/>
                <w:color w:val="FF0000"/>
                <w:sz w:val="24"/>
                <w:szCs w:val="24"/>
                <w:lang w:val="et-EE"/>
              </w:rPr>
            </w:pPr>
          </w:p>
          <w:p w14:paraId="2CC16659" w14:textId="2DEE020C" w:rsidR="002762F3" w:rsidRPr="00221DBC" w:rsidRDefault="002762F3" w:rsidP="001205EB">
            <w:pPr>
              <w:rPr>
                <w:rFonts w:ascii="Times New Roman" w:hAnsi="Times New Roman" w:cs="Times New Roman"/>
                <w:color w:val="FF0000"/>
                <w:sz w:val="24"/>
                <w:szCs w:val="24"/>
                <w:lang w:val="et-EE"/>
              </w:rPr>
            </w:pPr>
            <w:r>
              <w:rPr>
                <w:rFonts w:ascii="Times New Roman" w:hAnsi="Times New Roman" w:cs="Times New Roman"/>
                <w:sz w:val="24"/>
                <w:szCs w:val="24"/>
                <w:lang w:val="et-EE"/>
              </w:rPr>
              <w:t>15.08.2024 nr 6.2-2/32888</w:t>
            </w:r>
          </w:p>
        </w:tc>
        <w:tc>
          <w:tcPr>
            <w:tcW w:w="6237" w:type="dxa"/>
          </w:tcPr>
          <w:p w14:paraId="285DC96F" w14:textId="77777777" w:rsidR="001C076F" w:rsidRDefault="0037341C" w:rsidP="001205EB">
            <w:pPr>
              <w:rPr>
                <w:rFonts w:ascii="Times New Roman" w:hAnsi="Times New Roman" w:cs="Times New Roman"/>
                <w:b/>
                <w:bCs/>
                <w:sz w:val="24"/>
                <w:szCs w:val="24"/>
                <w:u w:val="single"/>
                <w:lang w:val="et-EE"/>
              </w:rPr>
            </w:pPr>
            <w:r w:rsidRPr="0037341C">
              <w:rPr>
                <w:rFonts w:ascii="Times New Roman" w:hAnsi="Times New Roman" w:cs="Times New Roman"/>
                <w:b/>
                <w:bCs/>
                <w:sz w:val="24"/>
                <w:szCs w:val="24"/>
                <w:u w:val="single"/>
                <w:lang w:val="et-EE"/>
              </w:rPr>
              <w:t>14.08.2024 kiri:</w:t>
            </w:r>
          </w:p>
          <w:p w14:paraId="4CD91049" w14:textId="1E9FC0B6" w:rsidR="0037341C" w:rsidRPr="0037341C" w:rsidRDefault="0037341C" w:rsidP="0037341C">
            <w:pPr>
              <w:autoSpaceDE w:val="0"/>
              <w:autoSpaceDN w:val="0"/>
              <w:adjustRightInd w:val="0"/>
              <w:jc w:val="both"/>
              <w:rPr>
                <w:rFonts w:ascii="Times New Roman" w:hAnsi="Times New Roman" w:cs="Times New Roman"/>
                <w:sz w:val="24"/>
                <w:szCs w:val="24"/>
                <w:lang w:val="et-EE"/>
              </w:rPr>
            </w:pPr>
            <w:r w:rsidRPr="0037341C">
              <w:rPr>
                <w:rFonts w:ascii="Times New Roman" w:hAnsi="Times New Roman" w:cs="Times New Roman"/>
                <w:sz w:val="24"/>
                <w:szCs w:val="24"/>
                <w:lang w:val="et-EE"/>
              </w:rPr>
              <w:t xml:space="preserve">Esitasite Põllumajandus- ja Toiduametile (edaspidi ka </w:t>
            </w:r>
            <w:r w:rsidRPr="0037341C">
              <w:rPr>
                <w:rFonts w:ascii="Times New Roman" w:hAnsi="Times New Roman" w:cs="Times New Roman"/>
                <w:i/>
                <w:iCs/>
                <w:sz w:val="24"/>
                <w:szCs w:val="24"/>
                <w:lang w:val="et-EE"/>
              </w:rPr>
              <w:t>PTA</w:t>
            </w:r>
            <w:r w:rsidRPr="0037341C">
              <w:rPr>
                <w:rFonts w:ascii="Times New Roman" w:hAnsi="Times New Roman" w:cs="Times New Roman"/>
                <w:sz w:val="24"/>
                <w:szCs w:val="24"/>
                <w:lang w:val="et-EE"/>
              </w:rPr>
              <w:t>) 05.08.2024 Transpordiameti</w:t>
            </w:r>
            <w:r>
              <w:rPr>
                <w:rFonts w:ascii="Times New Roman" w:hAnsi="Times New Roman" w:cs="Times New Roman"/>
                <w:sz w:val="24"/>
                <w:szCs w:val="24"/>
                <w:lang w:val="et-EE"/>
              </w:rPr>
              <w:t xml:space="preserve"> </w:t>
            </w:r>
            <w:r w:rsidRPr="0037341C">
              <w:rPr>
                <w:rFonts w:ascii="Times New Roman" w:hAnsi="Times New Roman" w:cs="Times New Roman"/>
                <w:sz w:val="24"/>
                <w:szCs w:val="24"/>
                <w:lang w:val="et-EE"/>
              </w:rPr>
              <w:t>(registrikood 70001490) poolt dokumendivahetuskeskuse vahendusel ehitusloa eelnõu</w:t>
            </w:r>
            <w:r>
              <w:rPr>
                <w:rFonts w:ascii="Times New Roman" w:hAnsi="Times New Roman" w:cs="Times New Roman"/>
                <w:sz w:val="24"/>
                <w:szCs w:val="24"/>
                <w:lang w:val="et-EE"/>
              </w:rPr>
              <w:t xml:space="preserve"> </w:t>
            </w:r>
            <w:r w:rsidRPr="0037341C">
              <w:rPr>
                <w:rFonts w:ascii="Times New Roman" w:hAnsi="Times New Roman" w:cs="Times New Roman"/>
                <w:sz w:val="24"/>
                <w:szCs w:val="24"/>
                <w:lang w:val="et-EE"/>
              </w:rPr>
              <w:t>kooskõlastuse taotluse nr 8-1/24-001/13637-1 (registreeritud PTA dokumendihaldussüsteemis</w:t>
            </w:r>
            <w:r>
              <w:rPr>
                <w:rFonts w:ascii="Times New Roman" w:hAnsi="Times New Roman" w:cs="Times New Roman"/>
                <w:sz w:val="24"/>
                <w:szCs w:val="24"/>
                <w:lang w:val="et-EE"/>
              </w:rPr>
              <w:t xml:space="preserve"> </w:t>
            </w:r>
            <w:r w:rsidRPr="0037341C">
              <w:rPr>
                <w:rFonts w:ascii="Times New Roman" w:hAnsi="Times New Roman" w:cs="Times New Roman"/>
                <w:sz w:val="24"/>
                <w:szCs w:val="24"/>
                <w:lang w:val="et-EE"/>
              </w:rPr>
              <w:t>nr 6.2-1/6019) Jõgeva maakonnas Põltsamaa vallas Põltsamaa linnas Riigitee 37 Jõgeva-Põltsamaa tee km 24,93-25,11 asuva lõigu ümberehitamiseks ehitusseadustiku § 42 lg 7 alusel. Kavandatava tegevuse mõjualasse jääb Pardi (maaparandussüsteemi/ehitise kood</w:t>
            </w:r>
            <w:r>
              <w:rPr>
                <w:rFonts w:ascii="Times New Roman" w:hAnsi="Times New Roman" w:cs="Times New Roman"/>
                <w:sz w:val="24"/>
                <w:szCs w:val="24"/>
                <w:lang w:val="et-EE"/>
              </w:rPr>
              <w:t xml:space="preserve"> </w:t>
            </w:r>
            <w:r w:rsidRPr="0037341C">
              <w:rPr>
                <w:rFonts w:ascii="Times New Roman" w:hAnsi="Times New Roman" w:cs="Times New Roman"/>
                <w:sz w:val="24"/>
                <w:szCs w:val="24"/>
                <w:lang w:val="et-EE"/>
              </w:rPr>
              <w:t xml:space="preserve">2103420020060/001) maaparandusehitise drenaažkuivenduse maa-ala.  </w:t>
            </w:r>
          </w:p>
          <w:p w14:paraId="3E52B02A" w14:textId="77777777" w:rsidR="0037341C" w:rsidRPr="0037341C" w:rsidRDefault="0037341C" w:rsidP="0037341C">
            <w:pPr>
              <w:autoSpaceDE w:val="0"/>
              <w:autoSpaceDN w:val="0"/>
              <w:adjustRightInd w:val="0"/>
              <w:jc w:val="both"/>
              <w:rPr>
                <w:rFonts w:ascii="Times New Roman" w:hAnsi="Times New Roman" w:cs="Times New Roman"/>
                <w:sz w:val="24"/>
                <w:szCs w:val="24"/>
                <w:lang w:val="et-EE"/>
              </w:rPr>
            </w:pPr>
            <w:r w:rsidRPr="0037341C">
              <w:rPr>
                <w:rFonts w:ascii="Times New Roman" w:hAnsi="Times New Roman" w:cs="Times New Roman"/>
                <w:sz w:val="24"/>
                <w:szCs w:val="24"/>
                <w:lang w:val="et-EE"/>
              </w:rPr>
              <w:t xml:space="preserve"> </w:t>
            </w:r>
          </w:p>
          <w:p w14:paraId="51D0AF73" w14:textId="437AA1F8" w:rsidR="0037341C" w:rsidRPr="0037341C" w:rsidRDefault="0037341C" w:rsidP="0037341C">
            <w:pPr>
              <w:autoSpaceDE w:val="0"/>
              <w:autoSpaceDN w:val="0"/>
              <w:adjustRightInd w:val="0"/>
              <w:jc w:val="both"/>
              <w:rPr>
                <w:rFonts w:ascii="Times New Roman" w:hAnsi="Times New Roman" w:cs="Times New Roman"/>
                <w:sz w:val="24"/>
                <w:szCs w:val="24"/>
                <w:lang w:val="et-EE"/>
              </w:rPr>
            </w:pPr>
            <w:r w:rsidRPr="0037341C">
              <w:rPr>
                <w:rFonts w:ascii="Times New Roman" w:hAnsi="Times New Roman" w:cs="Times New Roman"/>
                <w:sz w:val="24"/>
                <w:szCs w:val="24"/>
                <w:lang w:val="et-EE"/>
              </w:rPr>
              <w:t>Kui kinnisasjale, millel paikneb maaparandussüsteem, kavandatakse muud ehitist, mis ei ole</w:t>
            </w:r>
            <w:r>
              <w:rPr>
                <w:rFonts w:ascii="Times New Roman" w:hAnsi="Times New Roman" w:cs="Times New Roman"/>
                <w:sz w:val="24"/>
                <w:szCs w:val="24"/>
                <w:lang w:val="et-EE"/>
              </w:rPr>
              <w:t xml:space="preserve"> </w:t>
            </w:r>
            <w:r w:rsidRPr="0037341C">
              <w:rPr>
                <w:rFonts w:ascii="Times New Roman" w:hAnsi="Times New Roman" w:cs="Times New Roman"/>
                <w:sz w:val="24"/>
                <w:szCs w:val="24"/>
                <w:lang w:val="et-EE"/>
              </w:rPr>
              <w:t>maaparandussüsteemi hoone ega rajatis, kooskõlastab ehitusprojekti või ehitusteatise alusel</w:t>
            </w:r>
            <w:r>
              <w:rPr>
                <w:rFonts w:ascii="Times New Roman" w:hAnsi="Times New Roman" w:cs="Times New Roman"/>
                <w:sz w:val="24"/>
                <w:szCs w:val="24"/>
                <w:lang w:val="et-EE"/>
              </w:rPr>
              <w:t xml:space="preserve"> </w:t>
            </w:r>
            <w:r w:rsidRPr="0037341C">
              <w:rPr>
                <w:rFonts w:ascii="Times New Roman" w:hAnsi="Times New Roman" w:cs="Times New Roman"/>
                <w:sz w:val="24"/>
                <w:szCs w:val="24"/>
                <w:lang w:val="et-EE"/>
              </w:rPr>
              <w:t xml:space="preserve">ehitise kavandamise kavatsuse ehitus- või muu loa andja või ehitusteatise </w:t>
            </w:r>
            <w:proofErr w:type="spellStart"/>
            <w:r w:rsidRPr="0037341C">
              <w:rPr>
                <w:rFonts w:ascii="Times New Roman" w:hAnsi="Times New Roman" w:cs="Times New Roman"/>
                <w:sz w:val="24"/>
                <w:szCs w:val="24"/>
                <w:lang w:val="et-EE"/>
              </w:rPr>
              <w:t>menetleja</w:t>
            </w:r>
            <w:proofErr w:type="spellEnd"/>
            <w:r>
              <w:rPr>
                <w:rFonts w:ascii="Times New Roman" w:hAnsi="Times New Roman" w:cs="Times New Roman"/>
                <w:sz w:val="24"/>
                <w:szCs w:val="24"/>
                <w:lang w:val="et-EE"/>
              </w:rPr>
              <w:t xml:space="preserve"> </w:t>
            </w:r>
            <w:r w:rsidRPr="0037341C">
              <w:rPr>
                <w:rFonts w:ascii="Times New Roman" w:hAnsi="Times New Roman" w:cs="Times New Roman"/>
                <w:sz w:val="24"/>
                <w:szCs w:val="24"/>
                <w:lang w:val="et-EE"/>
              </w:rPr>
              <w:t>Põllumajandus- ja Toiduametiga maaparandusseaduse § 50 lõike 1 alusel. Põllumajandus- ja</w:t>
            </w:r>
            <w:r>
              <w:rPr>
                <w:rFonts w:ascii="Times New Roman" w:hAnsi="Times New Roman" w:cs="Times New Roman"/>
                <w:sz w:val="24"/>
                <w:szCs w:val="24"/>
                <w:lang w:val="et-EE"/>
              </w:rPr>
              <w:t xml:space="preserve"> </w:t>
            </w:r>
            <w:r w:rsidRPr="0037341C">
              <w:rPr>
                <w:rFonts w:ascii="Times New Roman" w:hAnsi="Times New Roman" w:cs="Times New Roman"/>
                <w:sz w:val="24"/>
                <w:szCs w:val="24"/>
                <w:lang w:val="et-EE"/>
              </w:rPr>
              <w:t>Toiduamet kooskõlastab sama paragrahvi lõikes 1 nimetatud dokumendid ja kavatsused, kui</w:t>
            </w:r>
            <w:r>
              <w:rPr>
                <w:rFonts w:ascii="Times New Roman" w:hAnsi="Times New Roman" w:cs="Times New Roman"/>
                <w:sz w:val="24"/>
                <w:szCs w:val="24"/>
                <w:lang w:val="et-EE"/>
              </w:rPr>
              <w:t xml:space="preserve"> </w:t>
            </w:r>
            <w:r w:rsidRPr="0037341C">
              <w:rPr>
                <w:rFonts w:ascii="Times New Roman" w:hAnsi="Times New Roman" w:cs="Times New Roman"/>
                <w:sz w:val="24"/>
                <w:szCs w:val="24"/>
                <w:lang w:val="et-EE"/>
              </w:rPr>
              <w:t>kavandatava tegevusega ei takistata maaparandussüsteemi nõuetekohast toimimist. Vajaduse</w:t>
            </w:r>
            <w:r>
              <w:rPr>
                <w:rFonts w:ascii="Times New Roman" w:hAnsi="Times New Roman" w:cs="Times New Roman"/>
                <w:sz w:val="24"/>
                <w:szCs w:val="24"/>
                <w:lang w:val="et-EE"/>
              </w:rPr>
              <w:t xml:space="preserve"> </w:t>
            </w:r>
            <w:r w:rsidRPr="0037341C">
              <w:rPr>
                <w:rFonts w:ascii="Times New Roman" w:hAnsi="Times New Roman" w:cs="Times New Roman"/>
                <w:sz w:val="24"/>
                <w:szCs w:val="24"/>
                <w:lang w:val="et-EE"/>
              </w:rPr>
              <w:t xml:space="preserve">korral määrab Põllumajandus- ja Toiduamet kooskõlastuse või loa </w:t>
            </w:r>
            <w:proofErr w:type="spellStart"/>
            <w:r w:rsidRPr="0037341C">
              <w:rPr>
                <w:rFonts w:ascii="Times New Roman" w:hAnsi="Times New Roman" w:cs="Times New Roman"/>
                <w:sz w:val="24"/>
                <w:szCs w:val="24"/>
                <w:lang w:val="et-EE"/>
              </w:rPr>
              <w:t>kõrvaltingimused</w:t>
            </w:r>
            <w:proofErr w:type="spellEnd"/>
            <w:r w:rsidRPr="0037341C">
              <w:rPr>
                <w:rFonts w:ascii="Times New Roman" w:hAnsi="Times New Roman" w:cs="Times New Roman"/>
                <w:sz w:val="24"/>
                <w:szCs w:val="24"/>
                <w:lang w:val="et-EE"/>
              </w:rPr>
              <w:t>, mis</w:t>
            </w:r>
            <w:r>
              <w:rPr>
                <w:rFonts w:ascii="Times New Roman" w:hAnsi="Times New Roman" w:cs="Times New Roman"/>
                <w:sz w:val="24"/>
                <w:szCs w:val="24"/>
                <w:lang w:val="et-EE"/>
              </w:rPr>
              <w:t xml:space="preserve"> </w:t>
            </w:r>
            <w:r w:rsidRPr="0037341C">
              <w:rPr>
                <w:rFonts w:ascii="Times New Roman" w:hAnsi="Times New Roman" w:cs="Times New Roman"/>
                <w:sz w:val="24"/>
                <w:szCs w:val="24"/>
                <w:lang w:val="et-EE"/>
              </w:rPr>
              <w:t xml:space="preserve">tagavad kinnisasjal ja naaberkinnisasjal paikneva maaparandussüsteemi toimimise. </w:t>
            </w:r>
          </w:p>
          <w:p w14:paraId="4DE7C1F1" w14:textId="77777777" w:rsidR="0037341C" w:rsidRPr="0037341C" w:rsidRDefault="0037341C" w:rsidP="0037341C">
            <w:pPr>
              <w:autoSpaceDE w:val="0"/>
              <w:autoSpaceDN w:val="0"/>
              <w:adjustRightInd w:val="0"/>
              <w:jc w:val="both"/>
              <w:rPr>
                <w:rFonts w:ascii="Times New Roman" w:hAnsi="Times New Roman" w:cs="Times New Roman"/>
                <w:sz w:val="24"/>
                <w:szCs w:val="24"/>
                <w:lang w:val="et-EE"/>
              </w:rPr>
            </w:pPr>
            <w:r w:rsidRPr="0037341C">
              <w:rPr>
                <w:rFonts w:ascii="Times New Roman" w:hAnsi="Times New Roman" w:cs="Times New Roman"/>
                <w:sz w:val="24"/>
                <w:szCs w:val="24"/>
                <w:lang w:val="et-EE"/>
              </w:rPr>
              <w:t xml:space="preserve"> </w:t>
            </w:r>
          </w:p>
          <w:p w14:paraId="4E996754" w14:textId="7CEDA4DA" w:rsidR="0037341C" w:rsidRPr="0037341C" w:rsidRDefault="0037341C" w:rsidP="0037341C">
            <w:pPr>
              <w:autoSpaceDE w:val="0"/>
              <w:autoSpaceDN w:val="0"/>
              <w:adjustRightInd w:val="0"/>
              <w:jc w:val="both"/>
              <w:rPr>
                <w:rFonts w:ascii="Times New Roman" w:hAnsi="Times New Roman" w:cs="Times New Roman"/>
                <w:sz w:val="24"/>
                <w:szCs w:val="24"/>
                <w:lang w:val="et-EE"/>
              </w:rPr>
            </w:pPr>
            <w:r w:rsidRPr="0037341C">
              <w:rPr>
                <w:rFonts w:ascii="Times New Roman" w:hAnsi="Times New Roman" w:cs="Times New Roman"/>
                <w:sz w:val="24"/>
                <w:szCs w:val="24"/>
                <w:lang w:val="et-EE"/>
              </w:rPr>
              <w:lastRenderedPageBreak/>
              <w:t>Oleme projektdokumentatsiooni läbi vaadanud ning leiame, et PTA-l ei ole kooskõlastuse</w:t>
            </w:r>
            <w:r>
              <w:rPr>
                <w:rFonts w:ascii="Times New Roman" w:hAnsi="Times New Roman" w:cs="Times New Roman"/>
                <w:sz w:val="24"/>
                <w:szCs w:val="24"/>
                <w:lang w:val="et-EE"/>
              </w:rPr>
              <w:t xml:space="preserve"> </w:t>
            </w:r>
            <w:r w:rsidRPr="0037341C">
              <w:rPr>
                <w:rFonts w:ascii="Times New Roman" w:hAnsi="Times New Roman" w:cs="Times New Roman"/>
                <w:sz w:val="24"/>
                <w:szCs w:val="24"/>
                <w:lang w:val="et-EE"/>
              </w:rPr>
              <w:t>andmiseks piisavalt informatsiooni ja esitatud dokumentides esineb puudusi. Projektis tuleb</w:t>
            </w:r>
            <w:r>
              <w:rPr>
                <w:rFonts w:ascii="Times New Roman" w:hAnsi="Times New Roman" w:cs="Times New Roman"/>
                <w:sz w:val="24"/>
                <w:szCs w:val="24"/>
                <w:lang w:val="et-EE"/>
              </w:rPr>
              <w:t xml:space="preserve"> </w:t>
            </w:r>
            <w:r w:rsidRPr="0037341C">
              <w:rPr>
                <w:rFonts w:ascii="Times New Roman" w:hAnsi="Times New Roman" w:cs="Times New Roman"/>
                <w:sz w:val="24"/>
                <w:szCs w:val="24"/>
                <w:lang w:val="et-EE"/>
              </w:rPr>
              <w:t>kajastada Pardi maaparandusehitise olemasolu antud alal ning planeeritavate ehitustööde mõju</w:t>
            </w:r>
            <w:r>
              <w:rPr>
                <w:rFonts w:ascii="Times New Roman" w:hAnsi="Times New Roman" w:cs="Times New Roman"/>
                <w:sz w:val="24"/>
                <w:szCs w:val="24"/>
                <w:lang w:val="et-EE"/>
              </w:rPr>
              <w:t xml:space="preserve"> </w:t>
            </w:r>
            <w:r w:rsidRPr="0037341C">
              <w:rPr>
                <w:rFonts w:ascii="Times New Roman" w:hAnsi="Times New Roman" w:cs="Times New Roman"/>
                <w:sz w:val="24"/>
                <w:szCs w:val="24"/>
                <w:lang w:val="et-EE"/>
              </w:rPr>
              <w:t>maaparandusehitisele ja selle rajatistele. Ehitusalasse jääv drenaaž on küll kantud projekti</w:t>
            </w:r>
            <w:r>
              <w:rPr>
                <w:rFonts w:ascii="Times New Roman" w:hAnsi="Times New Roman" w:cs="Times New Roman"/>
                <w:sz w:val="24"/>
                <w:szCs w:val="24"/>
                <w:lang w:val="et-EE"/>
              </w:rPr>
              <w:t xml:space="preserve"> </w:t>
            </w:r>
            <w:r w:rsidRPr="0037341C">
              <w:rPr>
                <w:rFonts w:ascii="Times New Roman" w:hAnsi="Times New Roman" w:cs="Times New Roman"/>
                <w:sz w:val="24"/>
                <w:szCs w:val="24"/>
                <w:lang w:val="et-EE"/>
              </w:rPr>
              <w:t>joonistele, kuid tingmärkides ei ole välja toodud drenaaži leppemärki ning projekti seletuskirjas</w:t>
            </w:r>
            <w:r>
              <w:rPr>
                <w:rFonts w:ascii="Times New Roman" w:hAnsi="Times New Roman" w:cs="Times New Roman"/>
                <w:sz w:val="24"/>
                <w:szCs w:val="24"/>
                <w:lang w:val="et-EE"/>
              </w:rPr>
              <w:t xml:space="preserve"> </w:t>
            </w:r>
            <w:r w:rsidRPr="0037341C">
              <w:rPr>
                <w:rFonts w:ascii="Times New Roman" w:hAnsi="Times New Roman" w:cs="Times New Roman"/>
                <w:sz w:val="24"/>
                <w:szCs w:val="24"/>
                <w:lang w:val="et-EE"/>
              </w:rPr>
              <w:t>ei ole täpsustatud, et tegemist on projekti „KAUBANDUSHOONE. Jõgeva mnt 23a, Põltsamaa</w:t>
            </w:r>
            <w:r>
              <w:rPr>
                <w:rFonts w:ascii="Times New Roman" w:hAnsi="Times New Roman" w:cs="Times New Roman"/>
                <w:sz w:val="24"/>
                <w:szCs w:val="24"/>
                <w:lang w:val="et-EE"/>
              </w:rPr>
              <w:t xml:space="preserve"> </w:t>
            </w:r>
            <w:r w:rsidRPr="0037341C">
              <w:rPr>
                <w:rFonts w:ascii="Times New Roman" w:hAnsi="Times New Roman" w:cs="Times New Roman"/>
                <w:sz w:val="24"/>
                <w:szCs w:val="24"/>
                <w:lang w:val="et-EE"/>
              </w:rPr>
              <w:t>linn, Põltsamaa vald, Jõgeva maakond“ (eelprojekt nr 4888, 13.09.2023) alusel likvideeritava</w:t>
            </w:r>
            <w:r>
              <w:rPr>
                <w:rFonts w:ascii="Times New Roman" w:hAnsi="Times New Roman" w:cs="Times New Roman"/>
                <w:sz w:val="24"/>
                <w:szCs w:val="24"/>
                <w:lang w:val="et-EE"/>
              </w:rPr>
              <w:t xml:space="preserve"> </w:t>
            </w:r>
            <w:r w:rsidRPr="0037341C">
              <w:rPr>
                <w:rFonts w:ascii="Times New Roman" w:hAnsi="Times New Roman" w:cs="Times New Roman"/>
                <w:sz w:val="24"/>
                <w:szCs w:val="24"/>
                <w:lang w:val="et-EE"/>
              </w:rPr>
              <w:t>drenaažiga, mis 14.08.2024 seisuga on veel kantud maaparandussüsteemide registrisse ning</w:t>
            </w:r>
          </w:p>
          <w:p w14:paraId="6E1DDC8D" w14:textId="58559612" w:rsidR="0037341C" w:rsidRPr="0037341C" w:rsidRDefault="0037341C" w:rsidP="0037341C">
            <w:pPr>
              <w:autoSpaceDE w:val="0"/>
              <w:autoSpaceDN w:val="0"/>
              <w:adjustRightInd w:val="0"/>
              <w:jc w:val="both"/>
              <w:rPr>
                <w:rFonts w:ascii="Times New Roman" w:hAnsi="Times New Roman" w:cs="Times New Roman"/>
                <w:sz w:val="24"/>
                <w:szCs w:val="24"/>
                <w:lang w:val="et-EE"/>
              </w:rPr>
            </w:pPr>
            <w:r w:rsidRPr="0037341C">
              <w:rPr>
                <w:rFonts w:ascii="Times New Roman" w:hAnsi="Times New Roman" w:cs="Times New Roman"/>
                <w:sz w:val="24"/>
                <w:szCs w:val="24"/>
                <w:lang w:val="et-EE"/>
              </w:rPr>
              <w:t>millele laienevad maaparandu</w:t>
            </w:r>
            <w:r w:rsidR="002762F3">
              <w:rPr>
                <w:rFonts w:ascii="Times New Roman" w:hAnsi="Times New Roman" w:cs="Times New Roman"/>
                <w:sz w:val="24"/>
                <w:szCs w:val="24"/>
                <w:lang w:val="et-EE"/>
              </w:rPr>
              <w:t>s</w:t>
            </w:r>
            <w:r w:rsidRPr="0037341C">
              <w:rPr>
                <w:rFonts w:ascii="Times New Roman" w:hAnsi="Times New Roman" w:cs="Times New Roman"/>
                <w:sz w:val="24"/>
                <w:szCs w:val="24"/>
                <w:lang w:val="et-EE"/>
              </w:rPr>
              <w:t xml:space="preserve">seadusest tulenevad nõuded.  </w:t>
            </w:r>
          </w:p>
          <w:p w14:paraId="0AA301AA" w14:textId="77777777" w:rsidR="0037341C" w:rsidRPr="0037341C" w:rsidRDefault="0037341C" w:rsidP="0037341C">
            <w:pPr>
              <w:autoSpaceDE w:val="0"/>
              <w:autoSpaceDN w:val="0"/>
              <w:adjustRightInd w:val="0"/>
              <w:jc w:val="both"/>
              <w:rPr>
                <w:rFonts w:ascii="Times New Roman" w:hAnsi="Times New Roman" w:cs="Times New Roman"/>
                <w:sz w:val="24"/>
                <w:szCs w:val="24"/>
                <w:lang w:val="et-EE"/>
              </w:rPr>
            </w:pPr>
            <w:r w:rsidRPr="0037341C">
              <w:rPr>
                <w:rFonts w:ascii="Times New Roman" w:hAnsi="Times New Roman" w:cs="Times New Roman"/>
                <w:sz w:val="24"/>
                <w:szCs w:val="24"/>
                <w:lang w:val="et-EE"/>
              </w:rPr>
              <w:t xml:space="preserve"> </w:t>
            </w:r>
          </w:p>
          <w:p w14:paraId="14ED5F5E" w14:textId="32F0031E" w:rsidR="0037341C" w:rsidRPr="0037341C" w:rsidRDefault="0037341C" w:rsidP="0037341C">
            <w:pPr>
              <w:autoSpaceDE w:val="0"/>
              <w:autoSpaceDN w:val="0"/>
              <w:adjustRightInd w:val="0"/>
              <w:jc w:val="both"/>
              <w:rPr>
                <w:rFonts w:ascii="Times New Roman" w:hAnsi="Times New Roman" w:cs="Times New Roman"/>
                <w:sz w:val="24"/>
                <w:szCs w:val="24"/>
                <w:lang w:val="et-EE"/>
              </w:rPr>
            </w:pPr>
            <w:r w:rsidRPr="0037341C">
              <w:rPr>
                <w:rFonts w:ascii="Times New Roman" w:hAnsi="Times New Roman" w:cs="Times New Roman"/>
                <w:sz w:val="24"/>
                <w:szCs w:val="24"/>
                <w:lang w:val="et-EE"/>
              </w:rPr>
              <w:t>Palume teha projekti seletuskirjas vastavasisulised muudatused ja ka jooniste leppemärkide</w:t>
            </w:r>
            <w:r w:rsidR="002762F3">
              <w:rPr>
                <w:rFonts w:ascii="Times New Roman" w:hAnsi="Times New Roman" w:cs="Times New Roman"/>
                <w:sz w:val="24"/>
                <w:szCs w:val="24"/>
                <w:lang w:val="et-EE"/>
              </w:rPr>
              <w:t xml:space="preserve"> </w:t>
            </w:r>
            <w:r w:rsidRPr="0037341C">
              <w:rPr>
                <w:rFonts w:ascii="Times New Roman" w:hAnsi="Times New Roman" w:cs="Times New Roman"/>
                <w:sz w:val="24"/>
                <w:szCs w:val="24"/>
                <w:lang w:val="et-EE"/>
              </w:rPr>
              <w:t xml:space="preserve">hulgas välja tuua drenaaži leppemärk.  </w:t>
            </w:r>
          </w:p>
          <w:p w14:paraId="71704AAC" w14:textId="77777777" w:rsidR="0037341C" w:rsidRPr="0037341C" w:rsidRDefault="0037341C" w:rsidP="0037341C">
            <w:pPr>
              <w:autoSpaceDE w:val="0"/>
              <w:autoSpaceDN w:val="0"/>
              <w:adjustRightInd w:val="0"/>
              <w:jc w:val="both"/>
              <w:rPr>
                <w:rFonts w:ascii="Times New Roman" w:hAnsi="Times New Roman" w:cs="Times New Roman"/>
                <w:sz w:val="24"/>
                <w:szCs w:val="24"/>
                <w:lang w:val="et-EE"/>
              </w:rPr>
            </w:pPr>
            <w:r w:rsidRPr="0037341C">
              <w:rPr>
                <w:rFonts w:ascii="Times New Roman" w:hAnsi="Times New Roman" w:cs="Times New Roman"/>
                <w:sz w:val="24"/>
                <w:szCs w:val="24"/>
                <w:lang w:val="et-EE"/>
              </w:rPr>
              <w:t xml:space="preserve"> </w:t>
            </w:r>
          </w:p>
          <w:p w14:paraId="2621A4BA" w14:textId="77777777" w:rsidR="0037341C" w:rsidRDefault="0037341C" w:rsidP="002762F3">
            <w:pPr>
              <w:autoSpaceDE w:val="0"/>
              <w:autoSpaceDN w:val="0"/>
              <w:adjustRightInd w:val="0"/>
              <w:jc w:val="both"/>
              <w:rPr>
                <w:rFonts w:ascii="Times New Roman" w:hAnsi="Times New Roman" w:cs="Times New Roman"/>
                <w:sz w:val="24"/>
                <w:szCs w:val="24"/>
                <w:lang w:val="et-EE"/>
              </w:rPr>
            </w:pPr>
            <w:r w:rsidRPr="0037341C">
              <w:rPr>
                <w:rFonts w:ascii="Times New Roman" w:hAnsi="Times New Roman" w:cs="Times New Roman"/>
                <w:sz w:val="24"/>
                <w:szCs w:val="24"/>
                <w:lang w:val="et-EE"/>
              </w:rPr>
              <w:t>Palume puudused kõrvaldada ja parandatud projekt esitada hiljemalt 16.09.2024. Täiendatud</w:t>
            </w:r>
            <w:r w:rsidR="002762F3">
              <w:rPr>
                <w:rFonts w:ascii="Times New Roman" w:hAnsi="Times New Roman" w:cs="Times New Roman"/>
                <w:sz w:val="24"/>
                <w:szCs w:val="24"/>
                <w:lang w:val="et-EE"/>
              </w:rPr>
              <w:t xml:space="preserve"> </w:t>
            </w:r>
            <w:r w:rsidRPr="0037341C">
              <w:rPr>
                <w:rFonts w:ascii="Times New Roman" w:hAnsi="Times New Roman" w:cs="Times New Roman"/>
                <w:sz w:val="24"/>
                <w:szCs w:val="24"/>
                <w:lang w:val="et-EE"/>
              </w:rPr>
              <w:t>dokumentide tähtajaks esitamata jätmisel on Põllumajandus- ja Toiduametil vastavalt</w:t>
            </w:r>
            <w:r w:rsidR="002762F3">
              <w:rPr>
                <w:rFonts w:ascii="Times New Roman" w:hAnsi="Times New Roman" w:cs="Times New Roman"/>
                <w:sz w:val="24"/>
                <w:szCs w:val="24"/>
                <w:lang w:val="et-EE"/>
              </w:rPr>
              <w:t xml:space="preserve"> </w:t>
            </w:r>
            <w:r w:rsidRPr="0037341C">
              <w:rPr>
                <w:rFonts w:ascii="Times New Roman" w:hAnsi="Times New Roman" w:cs="Times New Roman"/>
                <w:sz w:val="24"/>
                <w:szCs w:val="24"/>
                <w:lang w:val="et-EE"/>
              </w:rPr>
              <w:t>haldusmenetluse seaduse § 15 lõikele 3 õigus jätta taotlus läbi vaatamata.</w:t>
            </w:r>
          </w:p>
          <w:p w14:paraId="23662EA7" w14:textId="77777777" w:rsidR="002762F3" w:rsidRDefault="002762F3" w:rsidP="002762F3">
            <w:pPr>
              <w:autoSpaceDE w:val="0"/>
              <w:autoSpaceDN w:val="0"/>
              <w:adjustRightInd w:val="0"/>
              <w:jc w:val="both"/>
              <w:rPr>
                <w:rFonts w:ascii="Times New Roman" w:hAnsi="Times New Roman" w:cs="Times New Roman"/>
                <w:sz w:val="24"/>
                <w:szCs w:val="24"/>
                <w:lang w:val="et-EE"/>
              </w:rPr>
            </w:pPr>
          </w:p>
          <w:p w14:paraId="22187325" w14:textId="120E4240" w:rsidR="002762F3" w:rsidRDefault="002762F3" w:rsidP="002762F3">
            <w:pPr>
              <w:autoSpaceDE w:val="0"/>
              <w:autoSpaceDN w:val="0"/>
              <w:adjustRightInd w:val="0"/>
              <w:jc w:val="both"/>
              <w:rPr>
                <w:rFonts w:ascii="Times New Roman" w:hAnsi="Times New Roman" w:cs="Times New Roman"/>
                <w:b/>
                <w:bCs/>
                <w:sz w:val="24"/>
                <w:szCs w:val="24"/>
                <w:u w:val="single"/>
                <w:lang w:val="et-EE"/>
              </w:rPr>
            </w:pPr>
            <w:r>
              <w:rPr>
                <w:rFonts w:ascii="Times New Roman" w:hAnsi="Times New Roman" w:cs="Times New Roman"/>
                <w:b/>
                <w:bCs/>
                <w:sz w:val="24"/>
                <w:szCs w:val="24"/>
                <w:u w:val="single"/>
                <w:lang w:val="et-EE"/>
              </w:rPr>
              <w:t xml:space="preserve">Väljavõte </w:t>
            </w:r>
            <w:r w:rsidRPr="002762F3">
              <w:rPr>
                <w:rFonts w:ascii="Times New Roman" w:hAnsi="Times New Roman" w:cs="Times New Roman"/>
                <w:b/>
                <w:bCs/>
                <w:sz w:val="24"/>
                <w:szCs w:val="24"/>
                <w:u w:val="single"/>
                <w:lang w:val="et-EE"/>
              </w:rPr>
              <w:t>1</w:t>
            </w:r>
            <w:r>
              <w:rPr>
                <w:rFonts w:ascii="Times New Roman" w:hAnsi="Times New Roman" w:cs="Times New Roman"/>
                <w:b/>
                <w:bCs/>
                <w:sz w:val="24"/>
                <w:szCs w:val="24"/>
                <w:u w:val="single"/>
                <w:lang w:val="et-EE"/>
              </w:rPr>
              <w:t>5</w:t>
            </w:r>
            <w:r w:rsidRPr="002762F3">
              <w:rPr>
                <w:rFonts w:ascii="Times New Roman" w:hAnsi="Times New Roman" w:cs="Times New Roman"/>
                <w:b/>
                <w:bCs/>
                <w:sz w:val="24"/>
                <w:szCs w:val="24"/>
                <w:u w:val="single"/>
                <w:lang w:val="et-EE"/>
              </w:rPr>
              <w:t>.08.2024 kir</w:t>
            </w:r>
            <w:r>
              <w:rPr>
                <w:rFonts w:ascii="Times New Roman" w:hAnsi="Times New Roman" w:cs="Times New Roman"/>
                <w:b/>
                <w:bCs/>
                <w:sz w:val="24"/>
                <w:szCs w:val="24"/>
                <w:u w:val="single"/>
                <w:lang w:val="et-EE"/>
              </w:rPr>
              <w:t>jast</w:t>
            </w:r>
            <w:r w:rsidRPr="002762F3">
              <w:rPr>
                <w:rFonts w:ascii="Times New Roman" w:hAnsi="Times New Roman" w:cs="Times New Roman"/>
                <w:b/>
                <w:bCs/>
                <w:sz w:val="24"/>
                <w:szCs w:val="24"/>
                <w:u w:val="single"/>
                <w:lang w:val="et-EE"/>
              </w:rPr>
              <w:t>:</w:t>
            </w:r>
          </w:p>
          <w:p w14:paraId="4FE8BE9F" w14:textId="1BD6DD8F" w:rsidR="002762F3" w:rsidRDefault="002762F3" w:rsidP="002762F3">
            <w:pPr>
              <w:autoSpaceDE w:val="0"/>
              <w:autoSpaceDN w:val="0"/>
              <w:adjustRightInd w:val="0"/>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Maaparandusseaduse § 50 lõigete 5 ja 7, maaeluministri 18.08.2020 määruse nr 57 „Põllumajandus- ja Toiduameti põhimäärus“ § 5 ja § 21 alusel ning lähtudes Transpordiameti (registrikood 70001490) esindaja Anni Luht 05.08.2024 esitatud ja 15.08.2024 täiendatud ehitusloa eelnõu </w:t>
            </w:r>
            <w:r>
              <w:rPr>
                <w:rFonts w:ascii="Times New Roman" w:hAnsi="Times New Roman" w:cs="Times New Roman"/>
                <w:sz w:val="24"/>
                <w:szCs w:val="24"/>
                <w:lang w:val="et-EE"/>
              </w:rPr>
              <w:lastRenderedPageBreak/>
              <w:t>kooskõlastuse taotlusest (registreeritud Põllumajandus- ja Toiduameti (edaspidi ka PTA) dokumendihaldussüsteemis nr</w:t>
            </w:r>
          </w:p>
          <w:p w14:paraId="2EE5AE0F" w14:textId="77777777" w:rsidR="002762F3" w:rsidRDefault="002762F3" w:rsidP="002762F3">
            <w:pPr>
              <w:autoSpaceDE w:val="0"/>
              <w:autoSpaceDN w:val="0"/>
              <w:adjustRightInd w:val="0"/>
              <w:jc w:val="both"/>
              <w:rPr>
                <w:rFonts w:ascii="Times New Roman" w:hAnsi="Times New Roman" w:cs="Times New Roman"/>
                <w:sz w:val="24"/>
                <w:szCs w:val="24"/>
                <w:lang w:val="et-EE"/>
              </w:rPr>
            </w:pPr>
            <w:r>
              <w:rPr>
                <w:rFonts w:ascii="Times New Roman" w:hAnsi="Times New Roman" w:cs="Times New Roman"/>
                <w:sz w:val="24"/>
                <w:szCs w:val="24"/>
                <w:lang w:val="et-EE"/>
              </w:rPr>
              <w:t>6.2-1/6019), otsustan:</w:t>
            </w:r>
          </w:p>
          <w:p w14:paraId="3704FB80" w14:textId="17D05397" w:rsidR="002762F3" w:rsidRDefault="002762F3" w:rsidP="002762F3">
            <w:pPr>
              <w:autoSpaceDE w:val="0"/>
              <w:autoSpaceDN w:val="0"/>
              <w:adjustRightInd w:val="0"/>
              <w:jc w:val="both"/>
              <w:rPr>
                <w:rFonts w:ascii="Times New Roman" w:hAnsi="Times New Roman" w:cs="Times New Roman"/>
                <w:sz w:val="24"/>
                <w:szCs w:val="24"/>
                <w:lang w:val="et-EE"/>
              </w:rPr>
            </w:pPr>
            <w:r>
              <w:rPr>
                <w:rFonts w:ascii="Times New Roman" w:hAnsi="Times New Roman" w:cs="Times New Roman"/>
                <w:sz w:val="24"/>
                <w:szCs w:val="24"/>
                <w:lang w:val="et-EE"/>
              </w:rPr>
              <w:t>kooskõlastada Jõgeva maakonnas Jõgeva vallas Põltsamaa linnas Pardi (maaparandussüsteemi/ehitise kood 2103420020060/001) maaparandusehitise drenaažkuivenduse maa-alal ehitusprojekti „Riigitee 37 Jõgeva-Põltsamaa km 24,93-25,11 asuva lõigu ja Jõgeva mnt 23a ja Jõgeva mnt 23 kinnistu siseste teede ja platside põhiprojekt“ (põhiprojekt, töö nr 230901) alusel riigitee 37 Jõgeva-Põltsamaa tee km</w:t>
            </w:r>
          </w:p>
          <w:p w14:paraId="353A4D72" w14:textId="4DE27296" w:rsidR="002762F3" w:rsidRPr="002762F3" w:rsidRDefault="002762F3" w:rsidP="002762F3">
            <w:pPr>
              <w:autoSpaceDE w:val="0"/>
              <w:autoSpaceDN w:val="0"/>
              <w:adjustRightInd w:val="0"/>
              <w:jc w:val="both"/>
              <w:rPr>
                <w:rFonts w:ascii="Times New Roman" w:hAnsi="Times New Roman" w:cs="Times New Roman"/>
                <w:b/>
                <w:bCs/>
                <w:sz w:val="24"/>
                <w:szCs w:val="24"/>
                <w:u w:val="single"/>
                <w:lang w:val="et-EE"/>
              </w:rPr>
            </w:pPr>
            <w:r>
              <w:rPr>
                <w:rFonts w:ascii="Times New Roman" w:hAnsi="Times New Roman" w:cs="Times New Roman"/>
                <w:sz w:val="24"/>
                <w:szCs w:val="24"/>
                <w:lang w:val="et-EE"/>
              </w:rPr>
              <w:t>24,93-25,11 asuva lõigu ümberehitamise maaparandussüsteemi maa-alale muu ehitise rajamise kooskõlastuses toodud tingimustel.</w:t>
            </w:r>
          </w:p>
          <w:p w14:paraId="56C31E55" w14:textId="77777777" w:rsidR="002762F3" w:rsidRDefault="002762F3" w:rsidP="002762F3">
            <w:pPr>
              <w:autoSpaceDE w:val="0"/>
              <w:autoSpaceDN w:val="0"/>
              <w:adjustRightInd w:val="0"/>
              <w:jc w:val="both"/>
              <w:rPr>
                <w:rFonts w:ascii="Times New Roman" w:hAnsi="Times New Roman" w:cs="Times New Roman"/>
                <w:sz w:val="24"/>
                <w:szCs w:val="24"/>
                <w:lang w:val="et-EE"/>
              </w:rPr>
            </w:pPr>
            <w:r>
              <w:rPr>
                <w:rFonts w:ascii="Times New Roman" w:hAnsi="Times New Roman" w:cs="Times New Roman"/>
                <w:sz w:val="24"/>
                <w:szCs w:val="24"/>
                <w:lang w:val="et-EE"/>
              </w:rPr>
              <w:t>/…/</w:t>
            </w:r>
          </w:p>
          <w:p w14:paraId="77A3D811" w14:textId="77777777" w:rsidR="002762F3" w:rsidRDefault="009A69CD" w:rsidP="002762F3">
            <w:pPr>
              <w:autoSpaceDE w:val="0"/>
              <w:autoSpaceDN w:val="0"/>
              <w:adjustRightInd w:val="0"/>
              <w:jc w:val="both"/>
              <w:rPr>
                <w:rFonts w:ascii="Times New Roman" w:hAnsi="Times New Roman" w:cs="Times New Roman"/>
                <w:b/>
                <w:bCs/>
                <w:sz w:val="24"/>
                <w:szCs w:val="24"/>
                <w:lang w:val="et-EE"/>
              </w:rPr>
            </w:pPr>
            <w:r w:rsidRPr="009A69CD">
              <w:rPr>
                <w:rFonts w:ascii="Times New Roman" w:hAnsi="Times New Roman" w:cs="Times New Roman"/>
                <w:b/>
                <w:bCs/>
                <w:sz w:val="24"/>
                <w:szCs w:val="24"/>
                <w:lang w:val="et-EE"/>
              </w:rPr>
              <w:t>Kooskõlastuse tingimused</w:t>
            </w:r>
            <w:r>
              <w:rPr>
                <w:rFonts w:ascii="Times New Roman" w:hAnsi="Times New Roman" w:cs="Times New Roman"/>
                <w:b/>
                <w:bCs/>
                <w:sz w:val="24"/>
                <w:szCs w:val="24"/>
                <w:lang w:val="et-EE"/>
              </w:rPr>
              <w:t>:</w:t>
            </w:r>
          </w:p>
          <w:p w14:paraId="3B4D52B6" w14:textId="220202C9" w:rsidR="009A69CD" w:rsidRPr="009A69CD" w:rsidRDefault="009A69CD" w:rsidP="009A69CD">
            <w:pPr>
              <w:pStyle w:val="Loendilik"/>
              <w:numPr>
                <w:ilvl w:val="0"/>
                <w:numId w:val="9"/>
              </w:numPr>
              <w:autoSpaceDE w:val="0"/>
              <w:autoSpaceDN w:val="0"/>
              <w:adjustRightInd w:val="0"/>
              <w:ind w:left="318" w:hanging="283"/>
              <w:jc w:val="both"/>
              <w:rPr>
                <w:rFonts w:ascii="Times New Roman" w:hAnsi="Times New Roman" w:cs="Times New Roman"/>
                <w:sz w:val="24"/>
                <w:szCs w:val="24"/>
                <w:lang w:val="et-EE"/>
              </w:rPr>
            </w:pPr>
            <w:r w:rsidRPr="009A69CD">
              <w:rPr>
                <w:rFonts w:ascii="Times New Roman" w:hAnsi="Times New Roman" w:cs="Times New Roman"/>
                <w:sz w:val="24"/>
                <w:szCs w:val="24"/>
                <w:lang w:val="et-EE"/>
              </w:rPr>
              <w:t>Ehitustöödega alustamise ajast tuleb teavitada Põllumajandus- ja Toiduameti Ida regiooni</w:t>
            </w:r>
          </w:p>
          <w:p w14:paraId="44488B66" w14:textId="77777777" w:rsidR="009A69CD" w:rsidRDefault="009A69CD" w:rsidP="009A69CD">
            <w:pPr>
              <w:pStyle w:val="Loendilik"/>
              <w:autoSpaceDE w:val="0"/>
              <w:autoSpaceDN w:val="0"/>
              <w:adjustRightInd w:val="0"/>
              <w:ind w:left="318"/>
              <w:jc w:val="both"/>
              <w:rPr>
                <w:rFonts w:ascii="Times New Roman" w:hAnsi="Times New Roman" w:cs="Times New Roman"/>
                <w:sz w:val="24"/>
                <w:szCs w:val="24"/>
                <w:lang w:val="et-EE"/>
              </w:rPr>
            </w:pPr>
            <w:r w:rsidRPr="009A69CD">
              <w:rPr>
                <w:rFonts w:ascii="Times New Roman" w:hAnsi="Times New Roman" w:cs="Times New Roman"/>
                <w:sz w:val="24"/>
                <w:szCs w:val="24"/>
                <w:lang w:val="et-EE"/>
              </w:rPr>
              <w:t>Jõgeva esindust.</w:t>
            </w:r>
          </w:p>
          <w:p w14:paraId="23680DD7" w14:textId="02031ADF" w:rsidR="009A69CD" w:rsidRPr="009A69CD" w:rsidRDefault="009A69CD" w:rsidP="00DC3D92">
            <w:pPr>
              <w:pStyle w:val="Loendilik"/>
              <w:numPr>
                <w:ilvl w:val="0"/>
                <w:numId w:val="9"/>
              </w:numPr>
              <w:autoSpaceDE w:val="0"/>
              <w:autoSpaceDN w:val="0"/>
              <w:adjustRightInd w:val="0"/>
              <w:ind w:left="318" w:hanging="283"/>
              <w:jc w:val="both"/>
              <w:rPr>
                <w:rFonts w:ascii="Times New Roman" w:hAnsi="Times New Roman" w:cs="Times New Roman"/>
                <w:sz w:val="24"/>
                <w:szCs w:val="24"/>
                <w:lang w:val="et-EE"/>
              </w:rPr>
            </w:pPr>
            <w:r w:rsidRPr="009A69CD">
              <w:rPr>
                <w:rFonts w:ascii="Times New Roman" w:hAnsi="Times New Roman" w:cs="Times New Roman"/>
                <w:sz w:val="24"/>
                <w:szCs w:val="24"/>
                <w:lang w:val="et-EE"/>
              </w:rPr>
              <w:t xml:space="preserve">Tööde käigus tuleb tagada maaparandusehitiste ja -rajatiste korrashoid ning toimimisvõime (maaparandusseadus, edaspidi </w:t>
            </w:r>
            <w:proofErr w:type="spellStart"/>
            <w:r w:rsidRPr="009A69CD">
              <w:rPr>
                <w:rFonts w:ascii="Times New Roman" w:hAnsi="Times New Roman" w:cs="Times New Roman"/>
                <w:sz w:val="24"/>
                <w:szCs w:val="24"/>
                <w:lang w:val="et-EE"/>
              </w:rPr>
              <w:t>MaaParS</w:t>
            </w:r>
            <w:proofErr w:type="spellEnd"/>
            <w:r w:rsidRPr="009A69CD">
              <w:rPr>
                <w:rFonts w:ascii="Times New Roman" w:hAnsi="Times New Roman" w:cs="Times New Roman"/>
                <w:sz w:val="24"/>
                <w:szCs w:val="24"/>
                <w:lang w:val="et-EE"/>
              </w:rPr>
              <w:t xml:space="preserve"> § 47 ja § 49 lg 1 p 1).</w:t>
            </w:r>
          </w:p>
          <w:p w14:paraId="7BCBAADE" w14:textId="0EF96A0C" w:rsidR="009A69CD" w:rsidRPr="009A69CD" w:rsidRDefault="009A69CD" w:rsidP="000E2F60">
            <w:pPr>
              <w:pStyle w:val="Loendilik"/>
              <w:numPr>
                <w:ilvl w:val="0"/>
                <w:numId w:val="9"/>
              </w:numPr>
              <w:autoSpaceDE w:val="0"/>
              <w:autoSpaceDN w:val="0"/>
              <w:adjustRightInd w:val="0"/>
              <w:ind w:left="318" w:hanging="283"/>
              <w:jc w:val="both"/>
              <w:rPr>
                <w:rFonts w:ascii="Times New Roman" w:hAnsi="Times New Roman" w:cs="Times New Roman"/>
                <w:sz w:val="24"/>
                <w:szCs w:val="24"/>
                <w:lang w:val="et-EE"/>
              </w:rPr>
            </w:pPr>
            <w:r w:rsidRPr="009A69CD">
              <w:rPr>
                <w:rFonts w:ascii="Times New Roman" w:hAnsi="Times New Roman" w:cs="Times New Roman"/>
                <w:sz w:val="24"/>
                <w:szCs w:val="24"/>
                <w:lang w:val="et-EE"/>
              </w:rPr>
              <w:t>Maaparandussüsteemi kahjustanud isik peab sellest viivitamata teavitama maaparandussüsteemi omanikku, PTA-d ja Keskkonnaametit ning kõrvaldama tekitatud kahjustuse (</w:t>
            </w:r>
            <w:proofErr w:type="spellStart"/>
            <w:r w:rsidRPr="009A69CD">
              <w:rPr>
                <w:rFonts w:ascii="Times New Roman" w:hAnsi="Times New Roman" w:cs="Times New Roman"/>
                <w:sz w:val="24"/>
                <w:szCs w:val="24"/>
                <w:lang w:val="et-EE"/>
              </w:rPr>
              <w:t>MaaParS</w:t>
            </w:r>
            <w:proofErr w:type="spellEnd"/>
            <w:r w:rsidRPr="009A69CD">
              <w:rPr>
                <w:rFonts w:ascii="Times New Roman" w:hAnsi="Times New Roman" w:cs="Times New Roman"/>
                <w:sz w:val="24"/>
                <w:szCs w:val="24"/>
                <w:lang w:val="et-EE"/>
              </w:rPr>
              <w:t xml:space="preserve"> § 44 lg 3).</w:t>
            </w:r>
          </w:p>
          <w:p w14:paraId="3FA3DDC0" w14:textId="701B6C1F" w:rsidR="009A69CD" w:rsidRPr="009A69CD" w:rsidRDefault="009A69CD" w:rsidP="001C558E">
            <w:pPr>
              <w:pStyle w:val="Loendilik"/>
              <w:numPr>
                <w:ilvl w:val="0"/>
                <w:numId w:val="9"/>
              </w:numPr>
              <w:autoSpaceDE w:val="0"/>
              <w:autoSpaceDN w:val="0"/>
              <w:adjustRightInd w:val="0"/>
              <w:ind w:left="318" w:hanging="283"/>
              <w:jc w:val="both"/>
              <w:rPr>
                <w:rFonts w:ascii="Times New Roman" w:hAnsi="Times New Roman" w:cs="Times New Roman"/>
                <w:sz w:val="24"/>
                <w:szCs w:val="24"/>
                <w:lang w:val="et-EE"/>
              </w:rPr>
            </w:pPr>
            <w:r w:rsidRPr="009A69CD">
              <w:rPr>
                <w:rFonts w:ascii="Times New Roman" w:hAnsi="Times New Roman" w:cs="Times New Roman"/>
                <w:sz w:val="24"/>
                <w:szCs w:val="24"/>
                <w:lang w:val="et-EE"/>
              </w:rPr>
              <w:t>Ehitustööde lõppedes tuleb esitada PTA-</w:t>
            </w:r>
            <w:proofErr w:type="spellStart"/>
            <w:r w:rsidRPr="009A69CD">
              <w:rPr>
                <w:rFonts w:ascii="Times New Roman" w:hAnsi="Times New Roman" w:cs="Times New Roman"/>
                <w:sz w:val="24"/>
                <w:szCs w:val="24"/>
                <w:lang w:val="et-EE"/>
              </w:rPr>
              <w:t>le</w:t>
            </w:r>
            <w:proofErr w:type="spellEnd"/>
            <w:r w:rsidRPr="009A69CD">
              <w:rPr>
                <w:rFonts w:ascii="Times New Roman" w:hAnsi="Times New Roman" w:cs="Times New Roman"/>
                <w:sz w:val="24"/>
                <w:szCs w:val="24"/>
                <w:lang w:val="et-EE"/>
              </w:rPr>
              <w:t xml:space="preserve"> drenaaži läheduses tehtud tööde teostusjoonised ja kaetud tööde aktid.</w:t>
            </w:r>
          </w:p>
          <w:p w14:paraId="0C7EF0C2" w14:textId="5ADEC8E5" w:rsidR="009A69CD" w:rsidRPr="009A69CD" w:rsidRDefault="009A69CD" w:rsidP="009A69CD">
            <w:pPr>
              <w:pStyle w:val="Loendilik"/>
              <w:numPr>
                <w:ilvl w:val="0"/>
                <w:numId w:val="9"/>
              </w:numPr>
              <w:autoSpaceDE w:val="0"/>
              <w:autoSpaceDN w:val="0"/>
              <w:adjustRightInd w:val="0"/>
              <w:ind w:left="318" w:hanging="283"/>
              <w:jc w:val="both"/>
              <w:rPr>
                <w:rFonts w:ascii="Times New Roman" w:hAnsi="Times New Roman" w:cs="Times New Roman"/>
                <w:sz w:val="24"/>
                <w:szCs w:val="24"/>
                <w:lang w:val="et-EE"/>
              </w:rPr>
            </w:pPr>
            <w:r w:rsidRPr="009A69CD">
              <w:rPr>
                <w:rFonts w:ascii="Times New Roman" w:hAnsi="Times New Roman" w:cs="Times New Roman"/>
                <w:sz w:val="24"/>
                <w:szCs w:val="24"/>
                <w:lang w:val="et-EE"/>
              </w:rPr>
              <w:t>Kasutusloa eelnõu tuleb esitada PTA-</w:t>
            </w:r>
            <w:proofErr w:type="spellStart"/>
            <w:r w:rsidRPr="009A69CD">
              <w:rPr>
                <w:rFonts w:ascii="Times New Roman" w:hAnsi="Times New Roman" w:cs="Times New Roman"/>
                <w:sz w:val="24"/>
                <w:szCs w:val="24"/>
                <w:lang w:val="et-EE"/>
              </w:rPr>
              <w:t>le</w:t>
            </w:r>
            <w:proofErr w:type="spellEnd"/>
            <w:r w:rsidRPr="009A69CD">
              <w:rPr>
                <w:rFonts w:ascii="Times New Roman" w:hAnsi="Times New Roman" w:cs="Times New Roman"/>
                <w:sz w:val="24"/>
                <w:szCs w:val="24"/>
                <w:lang w:val="et-EE"/>
              </w:rPr>
              <w:t xml:space="preserve"> kooskõlastamiseks (</w:t>
            </w:r>
            <w:proofErr w:type="spellStart"/>
            <w:r w:rsidRPr="009A69CD">
              <w:rPr>
                <w:rFonts w:ascii="Times New Roman" w:hAnsi="Times New Roman" w:cs="Times New Roman"/>
                <w:sz w:val="24"/>
                <w:szCs w:val="24"/>
                <w:lang w:val="et-EE"/>
              </w:rPr>
              <w:t>MaaParS</w:t>
            </w:r>
            <w:proofErr w:type="spellEnd"/>
            <w:r w:rsidRPr="009A69CD">
              <w:rPr>
                <w:rFonts w:ascii="Times New Roman" w:hAnsi="Times New Roman" w:cs="Times New Roman"/>
                <w:sz w:val="24"/>
                <w:szCs w:val="24"/>
                <w:lang w:val="et-EE"/>
              </w:rPr>
              <w:t xml:space="preserve"> § 50 lg 1 ja </w:t>
            </w:r>
            <w:proofErr w:type="spellStart"/>
            <w:r w:rsidRPr="009A69CD">
              <w:rPr>
                <w:rFonts w:ascii="Times New Roman" w:hAnsi="Times New Roman" w:cs="Times New Roman"/>
                <w:sz w:val="24"/>
                <w:szCs w:val="24"/>
                <w:lang w:val="et-EE"/>
              </w:rPr>
              <w:t>EhS</w:t>
            </w:r>
            <w:proofErr w:type="spellEnd"/>
            <w:r w:rsidRPr="009A69CD">
              <w:rPr>
                <w:rFonts w:ascii="Times New Roman" w:hAnsi="Times New Roman" w:cs="Times New Roman"/>
                <w:sz w:val="24"/>
                <w:szCs w:val="24"/>
                <w:lang w:val="et-EE"/>
              </w:rPr>
              <w:t xml:space="preserve"> §</w:t>
            </w:r>
          </w:p>
          <w:p w14:paraId="7CE70C6D" w14:textId="77777777" w:rsidR="009A69CD" w:rsidRPr="009A69CD" w:rsidRDefault="009A69CD" w:rsidP="009A69CD">
            <w:pPr>
              <w:pStyle w:val="Loendilik"/>
              <w:autoSpaceDE w:val="0"/>
              <w:autoSpaceDN w:val="0"/>
              <w:adjustRightInd w:val="0"/>
              <w:ind w:left="318"/>
              <w:jc w:val="both"/>
              <w:rPr>
                <w:rFonts w:ascii="Times New Roman" w:hAnsi="Times New Roman" w:cs="Times New Roman"/>
                <w:sz w:val="24"/>
                <w:szCs w:val="24"/>
                <w:lang w:val="et-EE"/>
              </w:rPr>
            </w:pPr>
            <w:r w:rsidRPr="009A69CD">
              <w:rPr>
                <w:rFonts w:ascii="Times New Roman" w:hAnsi="Times New Roman" w:cs="Times New Roman"/>
                <w:sz w:val="24"/>
                <w:szCs w:val="24"/>
                <w:lang w:val="et-EE"/>
              </w:rPr>
              <w:t>54 lg 1 ja lg 6 p 1).</w:t>
            </w:r>
          </w:p>
          <w:p w14:paraId="57DEC935" w14:textId="02ADF782" w:rsidR="009A69CD" w:rsidRPr="009A69CD" w:rsidRDefault="009A69CD" w:rsidP="009A69CD">
            <w:pPr>
              <w:pStyle w:val="Loendilik"/>
              <w:numPr>
                <w:ilvl w:val="0"/>
                <w:numId w:val="9"/>
              </w:numPr>
              <w:autoSpaceDE w:val="0"/>
              <w:autoSpaceDN w:val="0"/>
              <w:adjustRightInd w:val="0"/>
              <w:ind w:left="318" w:hanging="283"/>
              <w:jc w:val="both"/>
              <w:rPr>
                <w:rFonts w:ascii="Times New Roman" w:hAnsi="Times New Roman" w:cs="Times New Roman"/>
                <w:sz w:val="24"/>
                <w:szCs w:val="24"/>
                <w:lang w:val="et-EE"/>
              </w:rPr>
            </w:pPr>
            <w:r w:rsidRPr="009A69CD">
              <w:rPr>
                <w:rFonts w:ascii="Times New Roman" w:hAnsi="Times New Roman" w:cs="Times New Roman"/>
                <w:sz w:val="24"/>
                <w:szCs w:val="24"/>
                <w:lang w:val="et-EE"/>
              </w:rPr>
              <w:lastRenderedPageBreak/>
              <w:t>Tööde käigus esilekerkivate küsimuste korral võtta ühendust PTA Ida regiooni Jõgeva</w:t>
            </w:r>
            <w:r>
              <w:rPr>
                <w:rFonts w:ascii="Times New Roman" w:hAnsi="Times New Roman" w:cs="Times New Roman"/>
                <w:sz w:val="24"/>
                <w:szCs w:val="24"/>
                <w:lang w:val="et-EE"/>
              </w:rPr>
              <w:t xml:space="preserve"> </w:t>
            </w:r>
            <w:r w:rsidRPr="009A69CD">
              <w:rPr>
                <w:rFonts w:ascii="Times New Roman" w:hAnsi="Times New Roman" w:cs="Times New Roman"/>
                <w:sz w:val="24"/>
                <w:szCs w:val="24"/>
                <w:lang w:val="et-EE"/>
              </w:rPr>
              <w:t>esindusega.</w:t>
            </w:r>
          </w:p>
        </w:tc>
        <w:tc>
          <w:tcPr>
            <w:tcW w:w="4785" w:type="dxa"/>
          </w:tcPr>
          <w:p w14:paraId="26814657" w14:textId="77777777" w:rsidR="009A69CD" w:rsidRDefault="009A69CD" w:rsidP="009A69CD">
            <w:pPr>
              <w:jc w:val="both"/>
              <w:rPr>
                <w:rFonts w:ascii="Times New Roman" w:hAnsi="Times New Roman" w:cs="Times New Roman"/>
                <w:b/>
                <w:sz w:val="24"/>
                <w:szCs w:val="24"/>
                <w:u w:val="single"/>
                <w:lang w:val="et-EE"/>
              </w:rPr>
            </w:pPr>
            <w:r>
              <w:rPr>
                <w:rFonts w:ascii="Times New Roman" w:hAnsi="Times New Roman" w:cs="Times New Roman"/>
                <w:b/>
                <w:sz w:val="24"/>
                <w:szCs w:val="24"/>
                <w:u w:val="single"/>
                <w:lang w:val="et-EE"/>
              </w:rPr>
              <w:lastRenderedPageBreak/>
              <w:t xml:space="preserve">Põhjendus: </w:t>
            </w:r>
          </w:p>
          <w:p w14:paraId="5492BF24" w14:textId="7BFFEADB" w:rsidR="009A69CD" w:rsidRDefault="009A69CD" w:rsidP="009A69CD">
            <w:pPr>
              <w:jc w:val="both"/>
              <w:rPr>
                <w:rFonts w:ascii="Times New Roman" w:hAnsi="Times New Roman" w:cs="Times New Roman"/>
                <w:bCs/>
                <w:sz w:val="24"/>
                <w:szCs w:val="24"/>
                <w:lang w:val="et-EE"/>
              </w:rPr>
            </w:pPr>
            <w:r>
              <w:rPr>
                <w:rFonts w:ascii="Times New Roman" w:hAnsi="Times New Roman" w:cs="Times New Roman"/>
                <w:bCs/>
                <w:sz w:val="24"/>
                <w:szCs w:val="24"/>
                <w:lang w:val="et-EE"/>
              </w:rPr>
              <w:t xml:space="preserve">Põllumajandus- ja Toiduameti 14.08.2024 kirjas toodud </w:t>
            </w:r>
            <w:r w:rsidR="00AC31EE">
              <w:rPr>
                <w:rFonts w:ascii="Times New Roman" w:hAnsi="Times New Roman" w:cs="Times New Roman"/>
                <w:bCs/>
                <w:sz w:val="24"/>
                <w:szCs w:val="24"/>
                <w:lang w:val="et-EE"/>
              </w:rPr>
              <w:t xml:space="preserve">märkuste </w:t>
            </w:r>
            <w:r>
              <w:rPr>
                <w:rFonts w:ascii="Times New Roman" w:hAnsi="Times New Roman" w:cs="Times New Roman"/>
                <w:bCs/>
                <w:sz w:val="24"/>
                <w:szCs w:val="24"/>
                <w:lang w:val="et-EE"/>
              </w:rPr>
              <w:t xml:space="preserve">arutamiseks toimus </w:t>
            </w:r>
            <w:r w:rsidR="00AC31EE">
              <w:rPr>
                <w:rFonts w:ascii="Times New Roman" w:hAnsi="Times New Roman" w:cs="Times New Roman"/>
                <w:bCs/>
                <w:sz w:val="24"/>
                <w:szCs w:val="24"/>
                <w:lang w:val="et-EE"/>
              </w:rPr>
              <w:t>projektmeeskonna, Põllumajandus- ja Toiduameti ning Transpordiameti esindajate vahel koosolek, mille käigus lepiti kokku, et projekteerija teeb projektis vajalikud täiendused ning Transpordiameti esindaja edastab Põllumajandus- ja Toiduametile korrigeeritud projekti. Korrigeeritud projekt edastati Põllumajandus- ja Toiduametile 15.08.2024.</w:t>
            </w:r>
          </w:p>
          <w:p w14:paraId="26A5DE3C" w14:textId="20C30C92" w:rsidR="00AC31EE" w:rsidRDefault="000F3210" w:rsidP="009A69CD">
            <w:pPr>
              <w:jc w:val="both"/>
              <w:rPr>
                <w:rFonts w:ascii="Times New Roman" w:hAnsi="Times New Roman" w:cs="Times New Roman"/>
                <w:bCs/>
                <w:sz w:val="24"/>
                <w:szCs w:val="24"/>
                <w:lang w:val="et-EE"/>
              </w:rPr>
            </w:pPr>
            <w:r>
              <w:rPr>
                <w:rFonts w:ascii="Times New Roman" w:hAnsi="Times New Roman" w:cs="Times New Roman"/>
                <w:bCs/>
                <w:sz w:val="24"/>
                <w:szCs w:val="24"/>
                <w:lang w:val="et-EE"/>
              </w:rPr>
              <w:t xml:space="preserve">15.08.2024 kirjas toodud kooskõlastuse tingimuse nr 5 osas selgitab Transpordiamet, et ehitusseadustiku lisa 2 kohaselt avalikult kasutatavale teele kasutusloa andmise vajadus puudub. Seega pole võimalik täita tingimust, mille kohaselt tuleks kasutusloa eelnõu Põllumajandus- ja Toiduametile kooskõlastamiseks esitada. </w:t>
            </w:r>
          </w:p>
          <w:p w14:paraId="6D5E089F" w14:textId="77777777" w:rsidR="0015487E" w:rsidRDefault="0015487E" w:rsidP="009A69CD">
            <w:pPr>
              <w:jc w:val="both"/>
              <w:rPr>
                <w:rFonts w:ascii="Times New Roman" w:hAnsi="Times New Roman" w:cs="Times New Roman"/>
                <w:bCs/>
                <w:sz w:val="24"/>
                <w:szCs w:val="24"/>
                <w:lang w:val="et-EE"/>
              </w:rPr>
            </w:pPr>
          </w:p>
          <w:p w14:paraId="2F6B6AD9" w14:textId="46EEDCA0" w:rsidR="009A69CD" w:rsidRPr="006E5108" w:rsidRDefault="009A69CD" w:rsidP="009A69CD">
            <w:pPr>
              <w:jc w:val="both"/>
              <w:rPr>
                <w:rFonts w:ascii="Times New Roman" w:hAnsi="Times New Roman" w:cs="Times New Roman"/>
                <w:b/>
                <w:sz w:val="24"/>
                <w:szCs w:val="24"/>
                <w:u w:val="single"/>
                <w:lang w:val="et-EE"/>
              </w:rPr>
            </w:pPr>
            <w:r w:rsidRPr="006E5108">
              <w:rPr>
                <w:rFonts w:ascii="Times New Roman" w:hAnsi="Times New Roman" w:cs="Times New Roman"/>
                <w:b/>
                <w:sz w:val="24"/>
                <w:szCs w:val="24"/>
                <w:u w:val="single"/>
                <w:lang w:val="et-EE"/>
              </w:rPr>
              <w:t>Otsus:</w:t>
            </w:r>
          </w:p>
          <w:p w14:paraId="34E598A9" w14:textId="77777777" w:rsidR="001C076F" w:rsidRDefault="000F3210" w:rsidP="000F3210">
            <w:pPr>
              <w:pStyle w:val="Loendilik"/>
              <w:numPr>
                <w:ilvl w:val="0"/>
                <w:numId w:val="11"/>
              </w:num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Lugeda ehitusloa eelnõu Põllumajandus- ja Toiduameti poolt kooskõlastatuks. </w:t>
            </w:r>
          </w:p>
          <w:p w14:paraId="386992F2" w14:textId="0BD1CC58" w:rsidR="000F3210" w:rsidRPr="000F3210" w:rsidRDefault="000F3210" w:rsidP="000F3210">
            <w:pPr>
              <w:pStyle w:val="Loendilik"/>
              <w:numPr>
                <w:ilvl w:val="0"/>
                <w:numId w:val="11"/>
              </w:num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Arvestada ehitustööde teostamisel Põllumajandus- ja Toiduameti 15.08.2024 kirjas nr 6.2-2/32888 toodud kooskõlastamise tingimustega v.a </w:t>
            </w:r>
            <w:r>
              <w:rPr>
                <w:rFonts w:ascii="Times New Roman" w:hAnsi="Times New Roman" w:cs="Times New Roman"/>
                <w:sz w:val="24"/>
                <w:szCs w:val="24"/>
                <w:lang w:val="et-EE"/>
              </w:rPr>
              <w:lastRenderedPageBreak/>
              <w:t>tingimusega nr 5, mille osas on eespool mitte arvestamise kohta esitatud põhjendus.</w:t>
            </w:r>
          </w:p>
        </w:tc>
      </w:tr>
    </w:tbl>
    <w:p w14:paraId="0BE0F0B0" w14:textId="77777777" w:rsidR="001C076F" w:rsidRDefault="001C076F" w:rsidP="001205EB">
      <w:pPr>
        <w:spacing w:after="0" w:line="240" w:lineRule="auto"/>
        <w:rPr>
          <w:rFonts w:ascii="Times New Roman" w:hAnsi="Times New Roman" w:cs="Times New Roman"/>
          <w:b/>
          <w:sz w:val="24"/>
          <w:szCs w:val="24"/>
          <w:lang w:val="et-EE"/>
        </w:rPr>
      </w:pPr>
    </w:p>
    <w:p w14:paraId="4F7E4536" w14:textId="77777777" w:rsidR="00B10580" w:rsidRDefault="00E563B0" w:rsidP="001205EB">
      <w:pPr>
        <w:pStyle w:val="Loendilik"/>
        <w:numPr>
          <w:ilvl w:val="0"/>
          <w:numId w:val="1"/>
        </w:numPr>
        <w:spacing w:after="0" w:line="240" w:lineRule="auto"/>
        <w:rPr>
          <w:rFonts w:ascii="Times New Roman" w:hAnsi="Times New Roman" w:cs="Times New Roman"/>
          <w:b/>
          <w:sz w:val="24"/>
          <w:szCs w:val="24"/>
          <w:lang w:val="et-EE"/>
        </w:rPr>
      </w:pPr>
      <w:r>
        <w:rPr>
          <w:rFonts w:ascii="Times New Roman" w:hAnsi="Times New Roman" w:cs="Times New Roman"/>
          <w:b/>
          <w:sz w:val="24"/>
          <w:szCs w:val="24"/>
          <w:lang w:val="et-EE"/>
        </w:rPr>
        <w:t>ARVAMUSED</w:t>
      </w:r>
    </w:p>
    <w:p w14:paraId="3A320814" w14:textId="77777777" w:rsidR="00B10580" w:rsidRDefault="00B10580" w:rsidP="001205EB">
      <w:pPr>
        <w:pStyle w:val="Loendilik"/>
        <w:numPr>
          <w:ilvl w:val="1"/>
          <w:numId w:val="1"/>
        </w:numPr>
        <w:spacing w:after="0" w:line="240" w:lineRule="auto"/>
        <w:rPr>
          <w:rFonts w:ascii="Times New Roman" w:hAnsi="Times New Roman" w:cs="Times New Roman"/>
          <w:b/>
          <w:sz w:val="24"/>
          <w:szCs w:val="24"/>
          <w:lang w:val="et-EE"/>
        </w:rPr>
      </w:pPr>
      <w:r>
        <w:rPr>
          <w:rFonts w:ascii="Times New Roman" w:hAnsi="Times New Roman" w:cs="Times New Roman"/>
          <w:b/>
          <w:sz w:val="24"/>
          <w:szCs w:val="24"/>
          <w:lang w:val="et-EE"/>
        </w:rPr>
        <w:t>Puudutatud asutused ja isikud</w:t>
      </w:r>
    </w:p>
    <w:tbl>
      <w:tblPr>
        <w:tblStyle w:val="Kontuurtabel"/>
        <w:tblW w:w="0" w:type="auto"/>
        <w:tblCellMar>
          <w:top w:w="28" w:type="dxa"/>
          <w:bottom w:w="28" w:type="dxa"/>
        </w:tblCellMar>
        <w:tblLook w:val="04A0" w:firstRow="1" w:lastRow="0" w:firstColumn="1" w:lastColumn="0" w:noHBand="0" w:noVBand="1"/>
      </w:tblPr>
      <w:tblGrid>
        <w:gridCol w:w="576"/>
        <w:gridCol w:w="2396"/>
        <w:gridCol w:w="5245"/>
        <w:gridCol w:w="5777"/>
      </w:tblGrid>
      <w:tr w:rsidR="00385F7E" w:rsidRPr="00B64BC9" w14:paraId="0DF1C14F" w14:textId="77777777" w:rsidTr="00385F7E">
        <w:tc>
          <w:tcPr>
            <w:tcW w:w="576" w:type="dxa"/>
          </w:tcPr>
          <w:p w14:paraId="2C6CAA7A" w14:textId="77777777" w:rsidR="00385F7E" w:rsidRDefault="00385F7E" w:rsidP="001205EB">
            <w:pPr>
              <w:rPr>
                <w:rFonts w:ascii="Times New Roman" w:hAnsi="Times New Roman" w:cs="Times New Roman"/>
                <w:b/>
                <w:sz w:val="24"/>
                <w:szCs w:val="24"/>
                <w:lang w:val="et-EE"/>
              </w:rPr>
            </w:pPr>
            <w:r>
              <w:rPr>
                <w:rFonts w:ascii="Times New Roman" w:hAnsi="Times New Roman" w:cs="Times New Roman"/>
                <w:b/>
                <w:sz w:val="24"/>
                <w:szCs w:val="24"/>
                <w:lang w:val="et-EE"/>
              </w:rPr>
              <w:t>Jrk nr</w:t>
            </w:r>
          </w:p>
        </w:tc>
        <w:tc>
          <w:tcPr>
            <w:tcW w:w="2396" w:type="dxa"/>
          </w:tcPr>
          <w:p w14:paraId="5FD4E189" w14:textId="77777777" w:rsidR="00385F7E" w:rsidRDefault="00385F7E" w:rsidP="001205EB">
            <w:pPr>
              <w:rPr>
                <w:rFonts w:ascii="Times New Roman" w:hAnsi="Times New Roman" w:cs="Times New Roman"/>
                <w:b/>
                <w:sz w:val="24"/>
                <w:szCs w:val="24"/>
                <w:lang w:val="et-EE"/>
              </w:rPr>
            </w:pPr>
            <w:r>
              <w:rPr>
                <w:rFonts w:ascii="Times New Roman" w:hAnsi="Times New Roman" w:cs="Times New Roman"/>
                <w:b/>
                <w:sz w:val="24"/>
                <w:szCs w:val="24"/>
                <w:lang w:val="et-EE"/>
              </w:rPr>
              <w:t>Arvamuse esitaja</w:t>
            </w:r>
          </w:p>
        </w:tc>
        <w:tc>
          <w:tcPr>
            <w:tcW w:w="5245" w:type="dxa"/>
          </w:tcPr>
          <w:p w14:paraId="04DD2F19" w14:textId="77777777" w:rsidR="00385F7E" w:rsidRDefault="00385F7E" w:rsidP="001205EB">
            <w:pPr>
              <w:rPr>
                <w:rFonts w:ascii="Times New Roman" w:hAnsi="Times New Roman" w:cs="Times New Roman"/>
                <w:b/>
                <w:sz w:val="24"/>
                <w:szCs w:val="24"/>
                <w:lang w:val="et-EE"/>
              </w:rPr>
            </w:pPr>
            <w:r>
              <w:rPr>
                <w:rFonts w:ascii="Times New Roman" w:hAnsi="Times New Roman" w:cs="Times New Roman"/>
                <w:b/>
                <w:sz w:val="24"/>
                <w:szCs w:val="24"/>
                <w:lang w:val="et-EE"/>
              </w:rPr>
              <w:t>Arvamuse sisu</w:t>
            </w:r>
          </w:p>
        </w:tc>
        <w:tc>
          <w:tcPr>
            <w:tcW w:w="5777" w:type="dxa"/>
          </w:tcPr>
          <w:p w14:paraId="34647BE5" w14:textId="77777777" w:rsidR="00385F7E" w:rsidRDefault="00385F7E" w:rsidP="001205EB">
            <w:pPr>
              <w:rPr>
                <w:rFonts w:ascii="Times New Roman" w:hAnsi="Times New Roman" w:cs="Times New Roman"/>
                <w:b/>
                <w:sz w:val="24"/>
                <w:szCs w:val="24"/>
                <w:lang w:val="et-EE"/>
              </w:rPr>
            </w:pPr>
            <w:r>
              <w:rPr>
                <w:rFonts w:ascii="Times New Roman" w:hAnsi="Times New Roman" w:cs="Times New Roman"/>
                <w:b/>
                <w:sz w:val="24"/>
                <w:szCs w:val="24"/>
                <w:lang w:val="et-EE"/>
              </w:rPr>
              <w:t>Pädeva asutuse põhjendus ja otsus esitatud arvamuse osas</w:t>
            </w:r>
          </w:p>
        </w:tc>
      </w:tr>
      <w:tr w:rsidR="0058243D" w:rsidRPr="00B64BC9" w14:paraId="09ACF5B3" w14:textId="77777777" w:rsidTr="00385F7E">
        <w:tc>
          <w:tcPr>
            <w:tcW w:w="576" w:type="dxa"/>
          </w:tcPr>
          <w:p w14:paraId="0E91A142" w14:textId="77777777" w:rsidR="0058243D" w:rsidRPr="00385F7E" w:rsidRDefault="0058243D" w:rsidP="0058243D">
            <w:pPr>
              <w:rPr>
                <w:rFonts w:ascii="Times New Roman" w:hAnsi="Times New Roman" w:cs="Times New Roman"/>
                <w:sz w:val="24"/>
                <w:szCs w:val="24"/>
                <w:lang w:val="et-EE"/>
              </w:rPr>
            </w:pPr>
            <w:r w:rsidRPr="00385F7E">
              <w:rPr>
                <w:rFonts w:ascii="Times New Roman" w:hAnsi="Times New Roman" w:cs="Times New Roman"/>
                <w:sz w:val="24"/>
                <w:szCs w:val="24"/>
                <w:lang w:val="et-EE"/>
              </w:rPr>
              <w:t>1</w:t>
            </w:r>
          </w:p>
        </w:tc>
        <w:tc>
          <w:tcPr>
            <w:tcW w:w="2396" w:type="dxa"/>
          </w:tcPr>
          <w:p w14:paraId="03E4253D" w14:textId="34BE265C" w:rsidR="0058243D" w:rsidRPr="00385F7E" w:rsidRDefault="0058243D" w:rsidP="0058243D">
            <w:pPr>
              <w:rPr>
                <w:rFonts w:ascii="Times New Roman" w:hAnsi="Times New Roman" w:cs="Times New Roman"/>
                <w:sz w:val="24"/>
                <w:szCs w:val="24"/>
                <w:lang w:val="et-EE"/>
              </w:rPr>
            </w:pPr>
            <w:r>
              <w:rPr>
                <w:rFonts w:ascii="Times New Roman" w:hAnsi="Times New Roman" w:cs="Times New Roman"/>
                <w:sz w:val="24"/>
                <w:szCs w:val="24"/>
                <w:lang w:val="et-EE"/>
              </w:rPr>
              <w:t>Põltsamaa</w:t>
            </w:r>
            <w:r w:rsidRPr="00385F7E">
              <w:rPr>
                <w:rFonts w:ascii="Times New Roman" w:hAnsi="Times New Roman" w:cs="Times New Roman"/>
                <w:sz w:val="24"/>
                <w:szCs w:val="24"/>
                <w:lang w:val="et-EE"/>
              </w:rPr>
              <w:t xml:space="preserve"> Vallavalitsus</w:t>
            </w:r>
          </w:p>
        </w:tc>
        <w:tc>
          <w:tcPr>
            <w:tcW w:w="5245" w:type="dxa"/>
          </w:tcPr>
          <w:p w14:paraId="62755AD7" w14:textId="6C72B098" w:rsidR="0058243D" w:rsidRPr="00385F7E" w:rsidRDefault="0058243D" w:rsidP="0058243D">
            <w:pPr>
              <w:jc w:val="both"/>
              <w:rPr>
                <w:rFonts w:ascii="Times New Roman" w:hAnsi="Times New Roman" w:cs="Times New Roman"/>
                <w:sz w:val="24"/>
                <w:szCs w:val="24"/>
                <w:lang w:val="et-EE"/>
              </w:rPr>
            </w:pPr>
            <w:proofErr w:type="spellStart"/>
            <w:r w:rsidRPr="00A6760D">
              <w:rPr>
                <w:rFonts w:ascii="Times New Roman" w:hAnsi="Times New Roman" w:cs="Times New Roman"/>
                <w:i/>
                <w:iCs/>
                <w:sz w:val="24"/>
                <w:szCs w:val="24"/>
              </w:rPr>
              <w:t>Põltsamaa</w:t>
            </w:r>
            <w:proofErr w:type="spellEnd"/>
            <w:r w:rsidRPr="00A6760D">
              <w:rPr>
                <w:rFonts w:ascii="Times New Roman" w:hAnsi="Times New Roman" w:cs="Times New Roman"/>
                <w:i/>
                <w:iCs/>
                <w:sz w:val="24"/>
                <w:szCs w:val="24"/>
              </w:rPr>
              <w:t xml:space="preserve"> </w:t>
            </w:r>
            <w:proofErr w:type="spellStart"/>
            <w:r w:rsidRPr="00A6760D">
              <w:rPr>
                <w:rFonts w:ascii="Times New Roman" w:hAnsi="Times New Roman" w:cs="Times New Roman"/>
                <w:i/>
                <w:iCs/>
                <w:sz w:val="24"/>
                <w:szCs w:val="24"/>
              </w:rPr>
              <w:t>Vallavalitsus</w:t>
            </w:r>
            <w:proofErr w:type="spellEnd"/>
            <w:r w:rsidRPr="00A6760D">
              <w:rPr>
                <w:rFonts w:ascii="Times New Roman" w:hAnsi="Times New Roman" w:cs="Times New Roman"/>
                <w:i/>
                <w:iCs/>
                <w:sz w:val="24"/>
                <w:szCs w:val="24"/>
              </w:rPr>
              <w:t xml:space="preserve"> pole </w:t>
            </w:r>
            <w:proofErr w:type="spellStart"/>
            <w:r w:rsidRPr="00A6760D">
              <w:rPr>
                <w:rFonts w:ascii="Times New Roman" w:hAnsi="Times New Roman" w:cs="Times New Roman"/>
                <w:i/>
                <w:iCs/>
                <w:sz w:val="24"/>
                <w:szCs w:val="24"/>
              </w:rPr>
              <w:t>tähtajaks</w:t>
            </w:r>
            <w:proofErr w:type="spellEnd"/>
            <w:r w:rsidRPr="00A6760D">
              <w:rPr>
                <w:rFonts w:ascii="Times New Roman" w:hAnsi="Times New Roman" w:cs="Times New Roman"/>
                <w:i/>
                <w:iCs/>
                <w:sz w:val="24"/>
                <w:szCs w:val="24"/>
              </w:rPr>
              <w:t xml:space="preserve"> </w:t>
            </w:r>
            <w:proofErr w:type="spellStart"/>
            <w:r w:rsidRPr="00A6760D">
              <w:rPr>
                <w:rFonts w:ascii="Times New Roman" w:hAnsi="Times New Roman" w:cs="Times New Roman"/>
                <w:i/>
                <w:iCs/>
                <w:sz w:val="24"/>
                <w:szCs w:val="24"/>
              </w:rPr>
              <w:t>arvamust</w:t>
            </w:r>
            <w:proofErr w:type="spellEnd"/>
            <w:r w:rsidRPr="00A6760D">
              <w:rPr>
                <w:rFonts w:ascii="Times New Roman" w:hAnsi="Times New Roman" w:cs="Times New Roman"/>
                <w:i/>
                <w:iCs/>
                <w:sz w:val="24"/>
                <w:szCs w:val="24"/>
              </w:rPr>
              <w:t xml:space="preserve"> </w:t>
            </w:r>
            <w:proofErr w:type="spellStart"/>
            <w:r w:rsidRPr="00A6760D">
              <w:rPr>
                <w:rFonts w:ascii="Times New Roman" w:hAnsi="Times New Roman" w:cs="Times New Roman"/>
                <w:i/>
                <w:iCs/>
                <w:sz w:val="24"/>
                <w:szCs w:val="24"/>
              </w:rPr>
              <w:t>avaldanud</w:t>
            </w:r>
            <w:proofErr w:type="spellEnd"/>
            <w:r w:rsidRPr="00A6760D">
              <w:rPr>
                <w:rFonts w:ascii="Times New Roman" w:hAnsi="Times New Roman" w:cs="Times New Roman"/>
                <w:i/>
                <w:iCs/>
                <w:sz w:val="24"/>
                <w:szCs w:val="24"/>
              </w:rPr>
              <w:t xml:space="preserve"> </w:t>
            </w:r>
            <w:proofErr w:type="spellStart"/>
            <w:r w:rsidRPr="00A6760D">
              <w:rPr>
                <w:rFonts w:ascii="Times New Roman" w:hAnsi="Times New Roman" w:cs="Times New Roman"/>
                <w:i/>
                <w:iCs/>
                <w:sz w:val="24"/>
                <w:szCs w:val="24"/>
              </w:rPr>
              <w:t>ega</w:t>
            </w:r>
            <w:proofErr w:type="spellEnd"/>
            <w:r w:rsidRPr="00A6760D">
              <w:rPr>
                <w:rFonts w:ascii="Times New Roman" w:hAnsi="Times New Roman" w:cs="Times New Roman"/>
                <w:i/>
                <w:iCs/>
                <w:sz w:val="24"/>
                <w:szCs w:val="24"/>
              </w:rPr>
              <w:t xml:space="preserve"> </w:t>
            </w:r>
            <w:proofErr w:type="spellStart"/>
            <w:r w:rsidRPr="00A6760D">
              <w:rPr>
                <w:rFonts w:ascii="Times New Roman" w:hAnsi="Times New Roman" w:cs="Times New Roman"/>
                <w:i/>
                <w:iCs/>
                <w:sz w:val="24"/>
                <w:szCs w:val="24"/>
              </w:rPr>
              <w:t>taotlenud</w:t>
            </w:r>
            <w:proofErr w:type="spellEnd"/>
            <w:r w:rsidRPr="00A6760D">
              <w:rPr>
                <w:rFonts w:ascii="Times New Roman" w:hAnsi="Times New Roman" w:cs="Times New Roman"/>
                <w:i/>
                <w:iCs/>
                <w:sz w:val="24"/>
                <w:szCs w:val="24"/>
              </w:rPr>
              <w:t xml:space="preserve"> </w:t>
            </w:r>
            <w:proofErr w:type="spellStart"/>
            <w:r w:rsidRPr="00A6760D">
              <w:rPr>
                <w:rFonts w:ascii="Times New Roman" w:hAnsi="Times New Roman" w:cs="Times New Roman"/>
                <w:i/>
                <w:iCs/>
                <w:sz w:val="24"/>
                <w:szCs w:val="24"/>
              </w:rPr>
              <w:t>tähtaja</w:t>
            </w:r>
            <w:proofErr w:type="spellEnd"/>
            <w:r w:rsidRPr="00A6760D">
              <w:rPr>
                <w:rFonts w:ascii="Times New Roman" w:hAnsi="Times New Roman" w:cs="Times New Roman"/>
                <w:i/>
                <w:iCs/>
                <w:sz w:val="24"/>
                <w:szCs w:val="24"/>
              </w:rPr>
              <w:t xml:space="preserve"> </w:t>
            </w:r>
            <w:proofErr w:type="spellStart"/>
            <w:r w:rsidRPr="00A6760D">
              <w:rPr>
                <w:rFonts w:ascii="Times New Roman" w:hAnsi="Times New Roman" w:cs="Times New Roman"/>
                <w:i/>
                <w:iCs/>
                <w:sz w:val="24"/>
                <w:szCs w:val="24"/>
              </w:rPr>
              <w:t>pikendamist</w:t>
            </w:r>
            <w:proofErr w:type="spellEnd"/>
            <w:r w:rsidRPr="00A6760D">
              <w:rPr>
                <w:rFonts w:ascii="Times New Roman" w:hAnsi="Times New Roman" w:cs="Times New Roman"/>
                <w:i/>
                <w:iCs/>
                <w:sz w:val="24"/>
                <w:szCs w:val="24"/>
              </w:rPr>
              <w:t>.</w:t>
            </w:r>
          </w:p>
        </w:tc>
        <w:tc>
          <w:tcPr>
            <w:tcW w:w="5777" w:type="dxa"/>
          </w:tcPr>
          <w:p w14:paraId="2ADA9F71" w14:textId="77777777" w:rsidR="0058243D" w:rsidRPr="00C80C74" w:rsidRDefault="0058243D" w:rsidP="0058243D">
            <w:pPr>
              <w:rPr>
                <w:rFonts w:ascii="Times New Roman" w:hAnsi="Times New Roman" w:cs="Times New Roman"/>
                <w:b/>
                <w:sz w:val="24"/>
                <w:szCs w:val="24"/>
                <w:u w:val="single"/>
                <w:lang w:val="et-EE"/>
              </w:rPr>
            </w:pPr>
            <w:r w:rsidRPr="00C80C74">
              <w:rPr>
                <w:rFonts w:ascii="Times New Roman" w:hAnsi="Times New Roman" w:cs="Times New Roman"/>
                <w:b/>
                <w:sz w:val="24"/>
                <w:szCs w:val="24"/>
                <w:u w:val="single"/>
                <w:lang w:val="et-EE"/>
              </w:rPr>
              <w:t>Otsus:</w:t>
            </w:r>
          </w:p>
          <w:p w14:paraId="20236A2D" w14:textId="63C2FE16" w:rsidR="0058243D" w:rsidRPr="00180E28" w:rsidRDefault="0058243D" w:rsidP="0058243D">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Pädev asutus eeldab </w:t>
            </w:r>
            <w:proofErr w:type="spellStart"/>
            <w:r w:rsidRPr="006E5108">
              <w:rPr>
                <w:rFonts w:ascii="Times New Roman" w:hAnsi="Times New Roman" w:cs="Times New Roman"/>
                <w:sz w:val="24"/>
                <w:szCs w:val="24"/>
                <w:lang w:val="et-EE"/>
              </w:rPr>
              <w:t>EhS</w:t>
            </w:r>
            <w:proofErr w:type="spellEnd"/>
            <w:r w:rsidRPr="006E5108">
              <w:rPr>
                <w:rFonts w:ascii="Times New Roman" w:hAnsi="Times New Roman" w:cs="Times New Roman"/>
                <w:sz w:val="24"/>
                <w:szCs w:val="24"/>
                <w:lang w:val="et-EE"/>
              </w:rPr>
              <w:t xml:space="preserve"> § 42 lg 9 alusel</w:t>
            </w:r>
            <w:r>
              <w:rPr>
                <w:rFonts w:ascii="Times New Roman" w:hAnsi="Times New Roman" w:cs="Times New Roman"/>
                <w:sz w:val="24"/>
                <w:szCs w:val="24"/>
                <w:lang w:val="et-EE"/>
              </w:rPr>
              <w:t>, et arvamuse avaldaja ei soovinud ehitusloa eelnõu osas arvamust avaldada.</w:t>
            </w:r>
          </w:p>
        </w:tc>
      </w:tr>
      <w:tr w:rsidR="0058243D" w14:paraId="33F20BE1" w14:textId="77777777" w:rsidTr="00385F7E">
        <w:tc>
          <w:tcPr>
            <w:tcW w:w="576" w:type="dxa"/>
          </w:tcPr>
          <w:p w14:paraId="4B5A9417" w14:textId="77777777" w:rsidR="0058243D" w:rsidRPr="00385F7E" w:rsidRDefault="0058243D" w:rsidP="0058243D">
            <w:pPr>
              <w:rPr>
                <w:rFonts w:ascii="Times New Roman" w:hAnsi="Times New Roman" w:cs="Times New Roman"/>
                <w:sz w:val="24"/>
                <w:szCs w:val="24"/>
                <w:lang w:val="et-EE"/>
              </w:rPr>
            </w:pPr>
            <w:r w:rsidRPr="00385F7E">
              <w:rPr>
                <w:rFonts w:ascii="Times New Roman" w:hAnsi="Times New Roman" w:cs="Times New Roman"/>
                <w:sz w:val="24"/>
                <w:szCs w:val="24"/>
                <w:lang w:val="et-EE"/>
              </w:rPr>
              <w:t>2</w:t>
            </w:r>
          </w:p>
        </w:tc>
        <w:tc>
          <w:tcPr>
            <w:tcW w:w="2396" w:type="dxa"/>
          </w:tcPr>
          <w:p w14:paraId="6CF01BCE" w14:textId="0FC2E532" w:rsidR="0058243D" w:rsidRPr="00385F7E" w:rsidRDefault="0058243D" w:rsidP="0058243D">
            <w:pPr>
              <w:rPr>
                <w:rFonts w:ascii="Times New Roman" w:hAnsi="Times New Roman" w:cs="Times New Roman"/>
                <w:sz w:val="24"/>
                <w:szCs w:val="24"/>
                <w:lang w:val="et-EE"/>
              </w:rPr>
            </w:pPr>
            <w:r>
              <w:rPr>
                <w:rFonts w:ascii="Times New Roman" w:hAnsi="Times New Roman" w:cs="Times New Roman"/>
                <w:sz w:val="24"/>
                <w:szCs w:val="24"/>
                <w:lang w:val="et-EE"/>
              </w:rPr>
              <w:t>MTÜ Jõgevamaa Ühistranspordikeskus</w:t>
            </w:r>
          </w:p>
        </w:tc>
        <w:tc>
          <w:tcPr>
            <w:tcW w:w="5245" w:type="dxa"/>
          </w:tcPr>
          <w:p w14:paraId="5267ABCA" w14:textId="18781BDB" w:rsidR="0058243D" w:rsidRPr="00385F7E" w:rsidRDefault="008239E3" w:rsidP="008239E3">
            <w:pPr>
              <w:jc w:val="both"/>
              <w:rPr>
                <w:rFonts w:ascii="Times New Roman" w:hAnsi="Times New Roman" w:cs="Times New Roman"/>
                <w:sz w:val="24"/>
                <w:szCs w:val="24"/>
                <w:lang w:val="et-EE"/>
              </w:rPr>
            </w:pPr>
            <w:r w:rsidRPr="008239E3">
              <w:rPr>
                <w:rFonts w:ascii="Times New Roman" w:hAnsi="Times New Roman" w:cs="Times New Roman"/>
                <w:sz w:val="24"/>
                <w:szCs w:val="24"/>
                <w:lang w:val="et-EE"/>
              </w:rPr>
              <w:t>Mõlemasse Puhu risti peatusesse võiks rajada ootekojad, mis on külgedest läbipaistvate seintega ja ühest küljest sellise pinnaga, kuhu saaks kinnitada sõiduplaani ja sõiduinfo, näiteks väga hea lahendus on praegune Põltsamaa suunaline Puhu risti bussipeatus, mis näeb soliidne välja ja on praktiline  - pakub igast küljest kaitset tuule ja vihma eest, seinale saab klammerdada sõiduinfot.</w:t>
            </w:r>
          </w:p>
        </w:tc>
        <w:tc>
          <w:tcPr>
            <w:tcW w:w="5777" w:type="dxa"/>
          </w:tcPr>
          <w:p w14:paraId="472F454C" w14:textId="205AC1D1" w:rsidR="008239E3" w:rsidRDefault="008239E3" w:rsidP="0058243D">
            <w:pPr>
              <w:jc w:val="both"/>
              <w:rPr>
                <w:rFonts w:ascii="Times New Roman" w:hAnsi="Times New Roman" w:cs="Times New Roman"/>
                <w:b/>
                <w:sz w:val="24"/>
                <w:szCs w:val="24"/>
                <w:u w:val="single"/>
                <w:lang w:val="et-EE"/>
              </w:rPr>
            </w:pPr>
            <w:r>
              <w:rPr>
                <w:rFonts w:ascii="Times New Roman" w:hAnsi="Times New Roman" w:cs="Times New Roman"/>
                <w:b/>
                <w:sz w:val="24"/>
                <w:szCs w:val="24"/>
                <w:u w:val="single"/>
                <w:lang w:val="et-EE"/>
              </w:rPr>
              <w:t>Selgitus:</w:t>
            </w:r>
          </w:p>
          <w:p w14:paraId="6C7959DA" w14:textId="622D6AA2" w:rsidR="008239E3" w:rsidRDefault="008239E3" w:rsidP="0058243D">
            <w:pPr>
              <w:jc w:val="both"/>
              <w:rPr>
                <w:rFonts w:ascii="Times New Roman" w:hAnsi="Times New Roman" w:cs="Times New Roman"/>
                <w:bCs/>
                <w:sz w:val="24"/>
                <w:szCs w:val="24"/>
                <w:lang w:val="et-EE"/>
              </w:rPr>
            </w:pPr>
            <w:r w:rsidRPr="008239E3">
              <w:rPr>
                <w:rFonts w:ascii="Times New Roman" w:hAnsi="Times New Roman" w:cs="Times New Roman"/>
                <w:bCs/>
                <w:sz w:val="24"/>
                <w:szCs w:val="24"/>
                <w:lang w:val="et-EE"/>
              </w:rPr>
              <w:t xml:space="preserve">Projektiga on kavandatud </w:t>
            </w:r>
            <w:r>
              <w:rPr>
                <w:rFonts w:ascii="Times New Roman" w:hAnsi="Times New Roman" w:cs="Times New Roman"/>
                <w:bCs/>
                <w:sz w:val="24"/>
                <w:szCs w:val="24"/>
                <w:lang w:val="et-EE"/>
              </w:rPr>
              <w:t>riigitee 37 km 24,983 paremal pool asuvas „</w:t>
            </w:r>
            <w:proofErr w:type="spellStart"/>
            <w:r>
              <w:rPr>
                <w:rFonts w:ascii="Times New Roman" w:hAnsi="Times New Roman" w:cs="Times New Roman"/>
                <w:bCs/>
                <w:sz w:val="24"/>
                <w:szCs w:val="24"/>
                <w:lang w:val="et-EE"/>
              </w:rPr>
              <w:t>Puhu-Risti</w:t>
            </w:r>
            <w:proofErr w:type="spellEnd"/>
            <w:r>
              <w:rPr>
                <w:rFonts w:ascii="Times New Roman" w:hAnsi="Times New Roman" w:cs="Times New Roman"/>
                <w:bCs/>
                <w:sz w:val="24"/>
                <w:szCs w:val="24"/>
                <w:lang w:val="et-EE"/>
              </w:rPr>
              <w:t xml:space="preserve">“ bussipeatuses oleva bussiootekoja ümbertõstmine bussipeatuse uude asukohta (parempoolne bussipeatus nihutatakse mõnevõrra Põltsamaa linna suunas). </w:t>
            </w:r>
          </w:p>
          <w:p w14:paraId="30B24AEB" w14:textId="642E5470" w:rsidR="008239E3" w:rsidRPr="008239E3" w:rsidRDefault="008239E3" w:rsidP="0058243D">
            <w:pPr>
              <w:jc w:val="both"/>
              <w:rPr>
                <w:rFonts w:ascii="Times New Roman" w:hAnsi="Times New Roman" w:cs="Times New Roman"/>
                <w:bCs/>
                <w:sz w:val="24"/>
                <w:szCs w:val="24"/>
                <w:lang w:val="et-EE"/>
              </w:rPr>
            </w:pPr>
          </w:p>
          <w:p w14:paraId="0506FFE8" w14:textId="52D16C29" w:rsidR="0058243D" w:rsidRPr="006E5108" w:rsidRDefault="0058243D" w:rsidP="0058243D">
            <w:pPr>
              <w:jc w:val="both"/>
              <w:rPr>
                <w:rFonts w:ascii="Times New Roman" w:hAnsi="Times New Roman" w:cs="Times New Roman"/>
                <w:b/>
                <w:sz w:val="24"/>
                <w:szCs w:val="24"/>
                <w:u w:val="single"/>
                <w:lang w:val="et-EE"/>
              </w:rPr>
            </w:pPr>
            <w:r w:rsidRPr="006E5108">
              <w:rPr>
                <w:rFonts w:ascii="Times New Roman" w:hAnsi="Times New Roman" w:cs="Times New Roman"/>
                <w:b/>
                <w:sz w:val="24"/>
                <w:szCs w:val="24"/>
                <w:u w:val="single"/>
                <w:lang w:val="et-EE"/>
              </w:rPr>
              <w:t>Otsus:</w:t>
            </w:r>
          </w:p>
          <w:p w14:paraId="6E364B42" w14:textId="7B0EE4A5" w:rsidR="0058243D" w:rsidRPr="008239E3" w:rsidRDefault="005E2149" w:rsidP="008239E3">
            <w:pPr>
              <w:pStyle w:val="Loendilik"/>
              <w:numPr>
                <w:ilvl w:val="0"/>
                <w:numId w:val="12"/>
              </w:numPr>
              <w:ind w:left="319" w:hanging="319"/>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Arvestada esitatud ettepanekuga ning paigaldada </w:t>
            </w:r>
            <w:r w:rsidR="00E971E6">
              <w:rPr>
                <w:rFonts w:ascii="Times New Roman" w:hAnsi="Times New Roman" w:cs="Times New Roman"/>
                <w:sz w:val="24"/>
                <w:szCs w:val="24"/>
                <w:lang w:val="et-EE"/>
              </w:rPr>
              <w:t xml:space="preserve">ehitustööde käigus </w:t>
            </w:r>
            <w:r>
              <w:rPr>
                <w:rFonts w:ascii="Times New Roman" w:hAnsi="Times New Roman" w:cs="Times New Roman"/>
                <w:sz w:val="24"/>
                <w:szCs w:val="24"/>
                <w:lang w:val="et-EE"/>
              </w:rPr>
              <w:t xml:space="preserve">mõlemasse bussipeatusesse ootekoda. Vasakpoolsesse bussipeatusesse paigaldatava ootekoja tüüp valida sarnane ümbertõstetavale ootekojale. </w:t>
            </w:r>
          </w:p>
        </w:tc>
      </w:tr>
      <w:tr w:rsidR="0058243D" w14:paraId="696506AF" w14:textId="77777777" w:rsidTr="00385F7E">
        <w:tc>
          <w:tcPr>
            <w:tcW w:w="576" w:type="dxa"/>
          </w:tcPr>
          <w:p w14:paraId="67BE759A" w14:textId="45803CB6" w:rsidR="0058243D" w:rsidRPr="00385F7E" w:rsidRDefault="0058243D" w:rsidP="0058243D">
            <w:pPr>
              <w:rPr>
                <w:rFonts w:ascii="Times New Roman" w:hAnsi="Times New Roman" w:cs="Times New Roman"/>
                <w:sz w:val="24"/>
                <w:szCs w:val="24"/>
                <w:lang w:val="et-EE"/>
              </w:rPr>
            </w:pPr>
            <w:r>
              <w:rPr>
                <w:rFonts w:ascii="Times New Roman" w:hAnsi="Times New Roman" w:cs="Times New Roman"/>
                <w:sz w:val="24"/>
                <w:szCs w:val="24"/>
                <w:lang w:val="et-EE"/>
              </w:rPr>
              <w:t>3</w:t>
            </w:r>
          </w:p>
        </w:tc>
        <w:tc>
          <w:tcPr>
            <w:tcW w:w="2396" w:type="dxa"/>
          </w:tcPr>
          <w:p w14:paraId="23160927" w14:textId="77777777" w:rsidR="0058243D" w:rsidRDefault="0058243D" w:rsidP="0058243D">
            <w:pPr>
              <w:rPr>
                <w:rFonts w:ascii="Times New Roman" w:hAnsi="Times New Roman" w:cs="Times New Roman"/>
                <w:sz w:val="24"/>
                <w:szCs w:val="24"/>
                <w:lang w:val="et-EE"/>
              </w:rPr>
            </w:pPr>
            <w:r>
              <w:rPr>
                <w:rFonts w:ascii="Times New Roman" w:hAnsi="Times New Roman" w:cs="Times New Roman"/>
                <w:sz w:val="24"/>
                <w:szCs w:val="24"/>
                <w:lang w:val="et-EE"/>
              </w:rPr>
              <w:t>Telia Eesti AS</w:t>
            </w:r>
          </w:p>
          <w:p w14:paraId="45B099A0" w14:textId="77777777" w:rsidR="009624CF" w:rsidRPr="009624CF" w:rsidRDefault="009624CF" w:rsidP="009624CF">
            <w:pPr>
              <w:rPr>
                <w:rFonts w:ascii="Times New Roman" w:hAnsi="Times New Roman" w:cs="Times New Roman"/>
                <w:sz w:val="24"/>
                <w:szCs w:val="24"/>
                <w:lang w:val="en-US"/>
              </w:rPr>
            </w:pPr>
            <w:r w:rsidRPr="009624CF">
              <w:rPr>
                <w:rFonts w:ascii="Times New Roman" w:hAnsi="Times New Roman" w:cs="Times New Roman"/>
                <w:sz w:val="24"/>
                <w:szCs w:val="24"/>
                <w:lang w:val="en-US"/>
              </w:rPr>
              <w:t>08.08.2024 nr EC.1-5.1/895-1</w:t>
            </w:r>
          </w:p>
          <w:p w14:paraId="10B27DFF" w14:textId="495BC532" w:rsidR="0058243D" w:rsidRPr="00385F7E" w:rsidRDefault="0058243D" w:rsidP="0058243D">
            <w:pPr>
              <w:rPr>
                <w:rFonts w:ascii="Times New Roman" w:hAnsi="Times New Roman" w:cs="Times New Roman"/>
                <w:sz w:val="24"/>
                <w:szCs w:val="24"/>
                <w:lang w:val="et-EE"/>
              </w:rPr>
            </w:pPr>
          </w:p>
        </w:tc>
        <w:tc>
          <w:tcPr>
            <w:tcW w:w="5245" w:type="dxa"/>
          </w:tcPr>
          <w:p w14:paraId="29A4149B" w14:textId="77777777" w:rsidR="009624CF" w:rsidRPr="009624CF" w:rsidRDefault="009624CF" w:rsidP="009624CF">
            <w:pPr>
              <w:jc w:val="both"/>
              <w:rPr>
                <w:rFonts w:ascii="Times New Roman" w:hAnsi="Times New Roman" w:cs="Times New Roman"/>
                <w:sz w:val="24"/>
                <w:szCs w:val="24"/>
                <w:lang w:val="et-EE"/>
              </w:rPr>
            </w:pPr>
            <w:r w:rsidRPr="009624CF">
              <w:rPr>
                <w:rFonts w:ascii="Times New Roman" w:hAnsi="Times New Roman" w:cs="Times New Roman"/>
                <w:sz w:val="24"/>
                <w:szCs w:val="24"/>
                <w:lang w:val="et-EE"/>
              </w:rPr>
              <w:t>Riigitee 37 Jõgeva-Põltsamaa tee km 24,93-25,11 asuva lõigu ümberehitamise alas paiknevad Teliale kuuluvad siderajatised.</w:t>
            </w:r>
          </w:p>
          <w:p w14:paraId="16B7553A" w14:textId="77777777" w:rsidR="009624CF" w:rsidRPr="009624CF" w:rsidRDefault="009624CF" w:rsidP="009624CF">
            <w:pPr>
              <w:jc w:val="both"/>
              <w:rPr>
                <w:rFonts w:ascii="Times New Roman" w:hAnsi="Times New Roman" w:cs="Times New Roman"/>
                <w:sz w:val="24"/>
                <w:szCs w:val="24"/>
                <w:lang w:val="et-EE"/>
              </w:rPr>
            </w:pPr>
            <w:r w:rsidRPr="009624CF">
              <w:rPr>
                <w:rFonts w:ascii="Times New Roman" w:hAnsi="Times New Roman" w:cs="Times New Roman"/>
                <w:sz w:val="24"/>
                <w:szCs w:val="24"/>
                <w:lang w:val="et-EE"/>
              </w:rPr>
              <w:t>Meie andmetel puudub antud projektil Telia poolne kooskõlastus, enne ehitusloa väljastamist palun kooskõlastada projekt läbi rakenduse B12.</w:t>
            </w:r>
          </w:p>
          <w:p w14:paraId="2A986C71" w14:textId="124D6086" w:rsidR="0058243D" w:rsidRPr="00385F7E" w:rsidRDefault="0015487E" w:rsidP="009624CF">
            <w:pPr>
              <w:jc w:val="both"/>
              <w:rPr>
                <w:rFonts w:ascii="Times New Roman" w:hAnsi="Times New Roman" w:cs="Times New Roman"/>
                <w:sz w:val="24"/>
                <w:szCs w:val="24"/>
                <w:lang w:val="et-EE"/>
              </w:rPr>
            </w:pPr>
            <w:hyperlink r:id="rId8" w:history="1">
              <w:r w:rsidR="009624CF" w:rsidRPr="009624CF">
                <w:rPr>
                  <w:rStyle w:val="Hperlink"/>
                  <w:rFonts w:ascii="Times New Roman" w:hAnsi="Times New Roman" w:cs="Times New Roman"/>
                  <w:sz w:val="24"/>
                  <w:szCs w:val="24"/>
                  <w:lang w:val="et-EE"/>
                </w:rPr>
                <w:t>https://www.telia.ee/partnerile/ehitajale-arendajale/projektide-kooskolastamine/</w:t>
              </w:r>
            </w:hyperlink>
          </w:p>
        </w:tc>
        <w:tc>
          <w:tcPr>
            <w:tcW w:w="5777" w:type="dxa"/>
          </w:tcPr>
          <w:p w14:paraId="310A7A2A" w14:textId="3BA0688D" w:rsidR="009624CF" w:rsidRDefault="009624CF" w:rsidP="009624CF">
            <w:pPr>
              <w:jc w:val="both"/>
              <w:rPr>
                <w:rFonts w:ascii="Times New Roman" w:hAnsi="Times New Roman" w:cs="Times New Roman"/>
                <w:b/>
                <w:sz w:val="24"/>
                <w:szCs w:val="24"/>
                <w:u w:val="single"/>
                <w:lang w:val="et-EE"/>
              </w:rPr>
            </w:pPr>
            <w:r>
              <w:rPr>
                <w:rFonts w:ascii="Times New Roman" w:hAnsi="Times New Roman" w:cs="Times New Roman"/>
                <w:b/>
                <w:sz w:val="24"/>
                <w:szCs w:val="24"/>
                <w:u w:val="single"/>
                <w:lang w:val="et-EE"/>
              </w:rPr>
              <w:lastRenderedPageBreak/>
              <w:t xml:space="preserve">Põhjendus: </w:t>
            </w:r>
          </w:p>
          <w:p w14:paraId="74BC2A06" w14:textId="23D54E5A" w:rsidR="00EB3886" w:rsidRDefault="00B13ACB" w:rsidP="00B13ACB">
            <w:pPr>
              <w:jc w:val="both"/>
              <w:rPr>
                <w:rFonts w:ascii="Times New Roman" w:hAnsi="Times New Roman" w:cs="Times New Roman"/>
                <w:bCs/>
                <w:sz w:val="24"/>
                <w:szCs w:val="24"/>
                <w:lang w:val="et-EE"/>
              </w:rPr>
            </w:pPr>
            <w:r w:rsidRPr="00B13ACB">
              <w:rPr>
                <w:rFonts w:ascii="Times New Roman" w:hAnsi="Times New Roman" w:cs="Times New Roman"/>
                <w:bCs/>
                <w:sz w:val="24"/>
                <w:szCs w:val="24"/>
                <w:lang w:val="et-EE"/>
              </w:rPr>
              <w:t xml:space="preserve">Ehitusloa menetlusega samaaegselt on projekt esitatud Telia Eesti </w:t>
            </w:r>
            <w:proofErr w:type="spellStart"/>
            <w:r w:rsidRPr="00B13ACB">
              <w:rPr>
                <w:rFonts w:ascii="Times New Roman" w:hAnsi="Times New Roman" w:cs="Times New Roman"/>
                <w:bCs/>
                <w:sz w:val="24"/>
                <w:szCs w:val="24"/>
                <w:lang w:val="et-EE"/>
              </w:rPr>
              <w:t>AS-le</w:t>
            </w:r>
            <w:proofErr w:type="spellEnd"/>
            <w:r w:rsidRPr="00B13ACB">
              <w:rPr>
                <w:rFonts w:ascii="Times New Roman" w:hAnsi="Times New Roman" w:cs="Times New Roman"/>
                <w:bCs/>
                <w:sz w:val="24"/>
                <w:szCs w:val="24"/>
                <w:lang w:val="et-EE"/>
              </w:rPr>
              <w:t xml:space="preserve"> kooskõlastamiseks. </w:t>
            </w:r>
            <w:r>
              <w:rPr>
                <w:rFonts w:ascii="Times New Roman" w:hAnsi="Times New Roman" w:cs="Times New Roman"/>
                <w:bCs/>
                <w:sz w:val="24"/>
                <w:szCs w:val="24"/>
                <w:lang w:val="et-EE"/>
              </w:rPr>
              <w:t xml:space="preserve">Telia Eesti AS on projektile 14.08.24 väljastanud </w:t>
            </w:r>
            <w:r w:rsidRPr="00B13ACB">
              <w:rPr>
                <w:rFonts w:ascii="Times New Roman" w:hAnsi="Times New Roman" w:cs="Times New Roman"/>
                <w:bCs/>
                <w:sz w:val="24"/>
                <w:szCs w:val="24"/>
                <w:lang w:val="et-EE"/>
              </w:rPr>
              <w:t>kooskõlastuse 39084649</w:t>
            </w:r>
            <w:r>
              <w:rPr>
                <w:rFonts w:ascii="Times New Roman" w:hAnsi="Times New Roman" w:cs="Times New Roman"/>
                <w:bCs/>
                <w:sz w:val="24"/>
                <w:szCs w:val="24"/>
                <w:lang w:val="et-EE"/>
              </w:rPr>
              <w:t>.</w:t>
            </w:r>
          </w:p>
          <w:p w14:paraId="30E590F3" w14:textId="77777777" w:rsidR="0015487E" w:rsidRPr="00B13ACB" w:rsidRDefault="0015487E" w:rsidP="00B13ACB">
            <w:pPr>
              <w:jc w:val="both"/>
              <w:rPr>
                <w:rFonts w:ascii="Times New Roman" w:hAnsi="Times New Roman" w:cs="Times New Roman"/>
                <w:bCs/>
                <w:sz w:val="24"/>
                <w:szCs w:val="24"/>
                <w:lang w:val="et-EE"/>
              </w:rPr>
            </w:pPr>
          </w:p>
          <w:p w14:paraId="28EC4CCC" w14:textId="0C4AEA48" w:rsidR="009624CF" w:rsidRPr="006E5108" w:rsidRDefault="009624CF" w:rsidP="009624CF">
            <w:pPr>
              <w:jc w:val="both"/>
              <w:rPr>
                <w:rFonts w:ascii="Times New Roman" w:hAnsi="Times New Roman" w:cs="Times New Roman"/>
                <w:b/>
                <w:sz w:val="24"/>
                <w:szCs w:val="24"/>
                <w:u w:val="single"/>
                <w:lang w:val="et-EE"/>
              </w:rPr>
            </w:pPr>
            <w:r w:rsidRPr="006E5108">
              <w:rPr>
                <w:rFonts w:ascii="Times New Roman" w:hAnsi="Times New Roman" w:cs="Times New Roman"/>
                <w:b/>
                <w:sz w:val="24"/>
                <w:szCs w:val="24"/>
                <w:u w:val="single"/>
                <w:lang w:val="et-EE"/>
              </w:rPr>
              <w:t>Otsus:</w:t>
            </w:r>
          </w:p>
          <w:p w14:paraId="3484E57F" w14:textId="6BB8EF45" w:rsidR="0058243D" w:rsidRPr="00385F7E" w:rsidRDefault="00B13ACB" w:rsidP="00B13ACB">
            <w:pPr>
              <w:jc w:val="both"/>
              <w:rPr>
                <w:rFonts w:ascii="Times New Roman" w:hAnsi="Times New Roman" w:cs="Times New Roman"/>
                <w:sz w:val="24"/>
                <w:szCs w:val="24"/>
                <w:lang w:val="et-EE"/>
              </w:rPr>
            </w:pPr>
            <w:r>
              <w:rPr>
                <w:rFonts w:ascii="Times New Roman" w:hAnsi="Times New Roman" w:cs="Times New Roman"/>
                <w:sz w:val="24"/>
                <w:szCs w:val="24"/>
                <w:lang w:val="et-EE"/>
              </w:rPr>
              <w:lastRenderedPageBreak/>
              <w:t xml:space="preserve">Arvestades, et projektile on ehitusloa menetluse ajal väljastatud kooskõlastus, lugeda, et arvamuse andjal puuduvad ettepanekud ehitusloa eelnõule. </w:t>
            </w:r>
          </w:p>
        </w:tc>
      </w:tr>
      <w:tr w:rsidR="0058243D" w14:paraId="3BF06147" w14:textId="77777777" w:rsidTr="00385F7E">
        <w:tc>
          <w:tcPr>
            <w:tcW w:w="576" w:type="dxa"/>
          </w:tcPr>
          <w:p w14:paraId="2A9DF36A" w14:textId="2D22FECC" w:rsidR="0058243D" w:rsidRDefault="0058243D" w:rsidP="0058243D">
            <w:pPr>
              <w:rPr>
                <w:rFonts w:ascii="Times New Roman" w:hAnsi="Times New Roman" w:cs="Times New Roman"/>
                <w:sz w:val="24"/>
                <w:szCs w:val="24"/>
                <w:lang w:val="et-EE"/>
              </w:rPr>
            </w:pPr>
            <w:r>
              <w:rPr>
                <w:rFonts w:ascii="Times New Roman" w:hAnsi="Times New Roman" w:cs="Times New Roman"/>
                <w:sz w:val="24"/>
                <w:szCs w:val="24"/>
                <w:lang w:val="et-EE"/>
              </w:rPr>
              <w:lastRenderedPageBreak/>
              <w:t>4</w:t>
            </w:r>
          </w:p>
        </w:tc>
        <w:tc>
          <w:tcPr>
            <w:tcW w:w="2396" w:type="dxa"/>
          </w:tcPr>
          <w:p w14:paraId="088FFC4F" w14:textId="37BCA063" w:rsidR="0058243D" w:rsidRPr="00385F7E" w:rsidRDefault="0058243D" w:rsidP="0058243D">
            <w:pPr>
              <w:rPr>
                <w:rFonts w:ascii="Times New Roman" w:hAnsi="Times New Roman" w:cs="Times New Roman"/>
                <w:sz w:val="24"/>
                <w:szCs w:val="24"/>
                <w:lang w:val="et-EE"/>
              </w:rPr>
            </w:pPr>
            <w:r>
              <w:rPr>
                <w:rFonts w:ascii="Times New Roman" w:hAnsi="Times New Roman" w:cs="Times New Roman"/>
                <w:sz w:val="24"/>
                <w:szCs w:val="24"/>
                <w:lang w:val="et-EE"/>
              </w:rPr>
              <w:t>Elektrilevi OÜ</w:t>
            </w:r>
          </w:p>
        </w:tc>
        <w:tc>
          <w:tcPr>
            <w:tcW w:w="5245" w:type="dxa"/>
          </w:tcPr>
          <w:p w14:paraId="16CF0B2A" w14:textId="168BF448" w:rsidR="0058243D" w:rsidRPr="00385F7E" w:rsidRDefault="0058243D" w:rsidP="0058243D">
            <w:pPr>
              <w:jc w:val="both"/>
              <w:rPr>
                <w:rFonts w:ascii="Times New Roman" w:hAnsi="Times New Roman" w:cs="Times New Roman"/>
                <w:sz w:val="24"/>
                <w:szCs w:val="24"/>
                <w:lang w:val="et-EE"/>
              </w:rPr>
            </w:pPr>
            <w:proofErr w:type="spellStart"/>
            <w:r>
              <w:rPr>
                <w:rFonts w:ascii="Times New Roman" w:hAnsi="Times New Roman" w:cs="Times New Roman"/>
                <w:i/>
                <w:iCs/>
                <w:sz w:val="24"/>
                <w:szCs w:val="24"/>
              </w:rPr>
              <w:t>Elektrilevi</w:t>
            </w:r>
            <w:proofErr w:type="spellEnd"/>
            <w:r>
              <w:rPr>
                <w:rFonts w:ascii="Times New Roman" w:hAnsi="Times New Roman" w:cs="Times New Roman"/>
                <w:i/>
                <w:iCs/>
                <w:sz w:val="24"/>
                <w:szCs w:val="24"/>
              </w:rPr>
              <w:t xml:space="preserve"> OÜ</w:t>
            </w:r>
            <w:r w:rsidRPr="00A6760D">
              <w:rPr>
                <w:rFonts w:ascii="Times New Roman" w:hAnsi="Times New Roman" w:cs="Times New Roman"/>
                <w:i/>
                <w:iCs/>
                <w:sz w:val="24"/>
                <w:szCs w:val="24"/>
              </w:rPr>
              <w:t xml:space="preserve"> pole </w:t>
            </w:r>
            <w:proofErr w:type="spellStart"/>
            <w:r w:rsidRPr="00A6760D">
              <w:rPr>
                <w:rFonts w:ascii="Times New Roman" w:hAnsi="Times New Roman" w:cs="Times New Roman"/>
                <w:i/>
                <w:iCs/>
                <w:sz w:val="24"/>
                <w:szCs w:val="24"/>
              </w:rPr>
              <w:t>tähtajaks</w:t>
            </w:r>
            <w:proofErr w:type="spellEnd"/>
            <w:r w:rsidRPr="00A6760D">
              <w:rPr>
                <w:rFonts w:ascii="Times New Roman" w:hAnsi="Times New Roman" w:cs="Times New Roman"/>
                <w:i/>
                <w:iCs/>
                <w:sz w:val="24"/>
                <w:szCs w:val="24"/>
              </w:rPr>
              <w:t xml:space="preserve"> </w:t>
            </w:r>
            <w:proofErr w:type="spellStart"/>
            <w:r w:rsidRPr="00A6760D">
              <w:rPr>
                <w:rFonts w:ascii="Times New Roman" w:hAnsi="Times New Roman" w:cs="Times New Roman"/>
                <w:i/>
                <w:iCs/>
                <w:sz w:val="24"/>
                <w:szCs w:val="24"/>
              </w:rPr>
              <w:t>arvamust</w:t>
            </w:r>
            <w:proofErr w:type="spellEnd"/>
            <w:r w:rsidRPr="00A6760D">
              <w:rPr>
                <w:rFonts w:ascii="Times New Roman" w:hAnsi="Times New Roman" w:cs="Times New Roman"/>
                <w:i/>
                <w:iCs/>
                <w:sz w:val="24"/>
                <w:szCs w:val="24"/>
              </w:rPr>
              <w:t xml:space="preserve"> </w:t>
            </w:r>
            <w:proofErr w:type="spellStart"/>
            <w:r w:rsidRPr="00A6760D">
              <w:rPr>
                <w:rFonts w:ascii="Times New Roman" w:hAnsi="Times New Roman" w:cs="Times New Roman"/>
                <w:i/>
                <w:iCs/>
                <w:sz w:val="24"/>
                <w:szCs w:val="24"/>
              </w:rPr>
              <w:t>avaldanud</w:t>
            </w:r>
            <w:proofErr w:type="spellEnd"/>
            <w:r w:rsidRPr="00A6760D">
              <w:rPr>
                <w:rFonts w:ascii="Times New Roman" w:hAnsi="Times New Roman" w:cs="Times New Roman"/>
                <w:i/>
                <w:iCs/>
                <w:sz w:val="24"/>
                <w:szCs w:val="24"/>
              </w:rPr>
              <w:t xml:space="preserve"> </w:t>
            </w:r>
            <w:proofErr w:type="spellStart"/>
            <w:r w:rsidRPr="00A6760D">
              <w:rPr>
                <w:rFonts w:ascii="Times New Roman" w:hAnsi="Times New Roman" w:cs="Times New Roman"/>
                <w:i/>
                <w:iCs/>
                <w:sz w:val="24"/>
                <w:szCs w:val="24"/>
              </w:rPr>
              <w:t>ega</w:t>
            </w:r>
            <w:proofErr w:type="spellEnd"/>
            <w:r w:rsidRPr="00A6760D">
              <w:rPr>
                <w:rFonts w:ascii="Times New Roman" w:hAnsi="Times New Roman" w:cs="Times New Roman"/>
                <w:i/>
                <w:iCs/>
                <w:sz w:val="24"/>
                <w:szCs w:val="24"/>
              </w:rPr>
              <w:t xml:space="preserve"> </w:t>
            </w:r>
            <w:proofErr w:type="spellStart"/>
            <w:r w:rsidRPr="00A6760D">
              <w:rPr>
                <w:rFonts w:ascii="Times New Roman" w:hAnsi="Times New Roman" w:cs="Times New Roman"/>
                <w:i/>
                <w:iCs/>
                <w:sz w:val="24"/>
                <w:szCs w:val="24"/>
              </w:rPr>
              <w:t>taotlenud</w:t>
            </w:r>
            <w:proofErr w:type="spellEnd"/>
            <w:r w:rsidRPr="00A6760D">
              <w:rPr>
                <w:rFonts w:ascii="Times New Roman" w:hAnsi="Times New Roman" w:cs="Times New Roman"/>
                <w:i/>
                <w:iCs/>
                <w:sz w:val="24"/>
                <w:szCs w:val="24"/>
              </w:rPr>
              <w:t xml:space="preserve"> </w:t>
            </w:r>
            <w:proofErr w:type="spellStart"/>
            <w:r w:rsidRPr="00A6760D">
              <w:rPr>
                <w:rFonts w:ascii="Times New Roman" w:hAnsi="Times New Roman" w:cs="Times New Roman"/>
                <w:i/>
                <w:iCs/>
                <w:sz w:val="24"/>
                <w:szCs w:val="24"/>
              </w:rPr>
              <w:t>tähtaja</w:t>
            </w:r>
            <w:proofErr w:type="spellEnd"/>
            <w:r w:rsidRPr="00A6760D">
              <w:rPr>
                <w:rFonts w:ascii="Times New Roman" w:hAnsi="Times New Roman" w:cs="Times New Roman"/>
                <w:i/>
                <w:iCs/>
                <w:sz w:val="24"/>
                <w:szCs w:val="24"/>
              </w:rPr>
              <w:t xml:space="preserve"> </w:t>
            </w:r>
            <w:proofErr w:type="spellStart"/>
            <w:r w:rsidRPr="00A6760D">
              <w:rPr>
                <w:rFonts w:ascii="Times New Roman" w:hAnsi="Times New Roman" w:cs="Times New Roman"/>
                <w:i/>
                <w:iCs/>
                <w:sz w:val="24"/>
                <w:szCs w:val="24"/>
              </w:rPr>
              <w:t>pikendamist</w:t>
            </w:r>
            <w:proofErr w:type="spellEnd"/>
            <w:r w:rsidRPr="00A6760D">
              <w:rPr>
                <w:rFonts w:ascii="Times New Roman" w:hAnsi="Times New Roman" w:cs="Times New Roman"/>
                <w:i/>
                <w:iCs/>
                <w:sz w:val="24"/>
                <w:szCs w:val="24"/>
              </w:rPr>
              <w:t>.</w:t>
            </w:r>
          </w:p>
        </w:tc>
        <w:tc>
          <w:tcPr>
            <w:tcW w:w="5777" w:type="dxa"/>
          </w:tcPr>
          <w:p w14:paraId="145DABAD" w14:textId="77777777" w:rsidR="0058243D" w:rsidRPr="00C80C74" w:rsidRDefault="0058243D" w:rsidP="0058243D">
            <w:pPr>
              <w:jc w:val="both"/>
              <w:rPr>
                <w:rFonts w:ascii="Times New Roman" w:hAnsi="Times New Roman" w:cs="Times New Roman"/>
                <w:b/>
                <w:sz w:val="24"/>
                <w:szCs w:val="24"/>
                <w:u w:val="single"/>
                <w:lang w:val="et-EE"/>
              </w:rPr>
            </w:pPr>
            <w:r w:rsidRPr="00C80C74">
              <w:rPr>
                <w:rFonts w:ascii="Times New Roman" w:hAnsi="Times New Roman" w:cs="Times New Roman"/>
                <w:b/>
                <w:sz w:val="24"/>
                <w:szCs w:val="24"/>
                <w:u w:val="single"/>
                <w:lang w:val="et-EE"/>
              </w:rPr>
              <w:t>Otsus:</w:t>
            </w:r>
          </w:p>
          <w:p w14:paraId="1FEC0108" w14:textId="688FD857" w:rsidR="0058243D" w:rsidRPr="00385F7E" w:rsidRDefault="0058243D" w:rsidP="0058243D">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Pädev asutus eeldab </w:t>
            </w:r>
            <w:proofErr w:type="spellStart"/>
            <w:r w:rsidRPr="006E5108">
              <w:rPr>
                <w:rFonts w:ascii="Times New Roman" w:hAnsi="Times New Roman" w:cs="Times New Roman"/>
                <w:sz w:val="24"/>
                <w:szCs w:val="24"/>
                <w:lang w:val="et-EE"/>
              </w:rPr>
              <w:t>EhS</w:t>
            </w:r>
            <w:proofErr w:type="spellEnd"/>
            <w:r w:rsidRPr="006E5108">
              <w:rPr>
                <w:rFonts w:ascii="Times New Roman" w:hAnsi="Times New Roman" w:cs="Times New Roman"/>
                <w:sz w:val="24"/>
                <w:szCs w:val="24"/>
                <w:lang w:val="et-EE"/>
              </w:rPr>
              <w:t xml:space="preserve"> § 42 lg 9 alusel</w:t>
            </w:r>
            <w:r>
              <w:rPr>
                <w:rFonts w:ascii="Times New Roman" w:hAnsi="Times New Roman" w:cs="Times New Roman"/>
                <w:sz w:val="24"/>
                <w:szCs w:val="24"/>
                <w:lang w:val="et-EE"/>
              </w:rPr>
              <w:t>, et arvamuse avaldaja ei soovinud ehitusloa eelnõu osas arvamust avaldada.</w:t>
            </w:r>
          </w:p>
        </w:tc>
      </w:tr>
    </w:tbl>
    <w:p w14:paraId="63BE67B3" w14:textId="77777777" w:rsidR="00A36A69" w:rsidRDefault="00A36A69" w:rsidP="001205EB">
      <w:pPr>
        <w:pStyle w:val="Loendilik"/>
        <w:spacing w:after="0" w:line="240" w:lineRule="auto"/>
        <w:ind w:left="360"/>
        <w:rPr>
          <w:rFonts w:ascii="Times New Roman" w:hAnsi="Times New Roman" w:cs="Times New Roman"/>
          <w:b/>
          <w:sz w:val="24"/>
          <w:szCs w:val="24"/>
          <w:lang w:val="et-EE"/>
        </w:rPr>
      </w:pPr>
    </w:p>
    <w:p w14:paraId="13081EB1" w14:textId="77777777" w:rsidR="000002D2" w:rsidRPr="00E54B48" w:rsidRDefault="006A482D" w:rsidP="001205EB">
      <w:pPr>
        <w:pStyle w:val="Loendilik"/>
        <w:numPr>
          <w:ilvl w:val="1"/>
          <w:numId w:val="1"/>
        </w:numPr>
        <w:spacing w:after="0" w:line="240" w:lineRule="auto"/>
        <w:rPr>
          <w:rFonts w:ascii="Times New Roman" w:hAnsi="Times New Roman" w:cs="Times New Roman"/>
          <w:b/>
          <w:sz w:val="24"/>
          <w:szCs w:val="24"/>
          <w:lang w:val="et-EE"/>
        </w:rPr>
      </w:pPr>
      <w:r w:rsidRPr="00E54B48">
        <w:rPr>
          <w:rFonts w:ascii="Times New Roman" w:hAnsi="Times New Roman" w:cs="Times New Roman"/>
          <w:b/>
          <w:sz w:val="24"/>
          <w:szCs w:val="24"/>
          <w:lang w:val="et-EE"/>
        </w:rPr>
        <w:t>Piirn</w:t>
      </w:r>
      <w:r w:rsidR="00937183" w:rsidRPr="00E54B48">
        <w:rPr>
          <w:rFonts w:ascii="Times New Roman" w:hAnsi="Times New Roman" w:cs="Times New Roman"/>
          <w:b/>
          <w:sz w:val="24"/>
          <w:szCs w:val="24"/>
          <w:lang w:val="et-EE"/>
        </w:rPr>
        <w:t>e</w:t>
      </w:r>
      <w:r w:rsidRPr="00E54B48">
        <w:rPr>
          <w:rFonts w:ascii="Times New Roman" w:hAnsi="Times New Roman" w:cs="Times New Roman"/>
          <w:b/>
          <w:sz w:val="24"/>
          <w:szCs w:val="24"/>
          <w:lang w:val="et-EE"/>
        </w:rPr>
        <w:t>vate kinnisasjade omaniku</w:t>
      </w:r>
      <w:r w:rsidR="00937183" w:rsidRPr="00E54B48">
        <w:rPr>
          <w:rFonts w:ascii="Times New Roman" w:hAnsi="Times New Roman" w:cs="Times New Roman"/>
          <w:b/>
          <w:sz w:val="24"/>
          <w:szCs w:val="24"/>
          <w:lang w:val="et-EE"/>
        </w:rPr>
        <w:t>d</w:t>
      </w:r>
      <w:r w:rsidRPr="00E54B48">
        <w:rPr>
          <w:rFonts w:ascii="Times New Roman" w:hAnsi="Times New Roman" w:cs="Times New Roman"/>
          <w:b/>
          <w:sz w:val="24"/>
          <w:szCs w:val="24"/>
          <w:lang w:val="et-EE"/>
        </w:rPr>
        <w:t>, kes arvamust ei avaldanud</w:t>
      </w:r>
    </w:p>
    <w:p w14:paraId="398E2420" w14:textId="77777777" w:rsidR="00AD1963" w:rsidRPr="00D72D1A" w:rsidRDefault="00AD1963" w:rsidP="001205EB">
      <w:pPr>
        <w:spacing w:after="0" w:line="240" w:lineRule="auto"/>
        <w:jc w:val="both"/>
        <w:rPr>
          <w:rFonts w:ascii="Times New Roman" w:hAnsi="Times New Roman" w:cs="Times New Roman"/>
          <w:bCs/>
          <w:iCs/>
          <w:sz w:val="24"/>
          <w:szCs w:val="24"/>
          <w:lang w:val="et-EE"/>
        </w:rPr>
      </w:pPr>
      <w:r w:rsidRPr="00D72D1A">
        <w:rPr>
          <w:rFonts w:ascii="Times New Roman" w:hAnsi="Times New Roman" w:cs="Times New Roman"/>
          <w:bCs/>
          <w:iCs/>
          <w:sz w:val="24"/>
          <w:szCs w:val="24"/>
          <w:lang w:val="et-EE"/>
        </w:rPr>
        <w:t xml:space="preserve">Järgnevas tabelis toodud kinnisasjade osas </w:t>
      </w:r>
      <w:r w:rsidR="00937183">
        <w:rPr>
          <w:rFonts w:ascii="Times New Roman" w:hAnsi="Times New Roman" w:cs="Times New Roman"/>
          <w:bCs/>
          <w:iCs/>
          <w:sz w:val="24"/>
          <w:szCs w:val="24"/>
          <w:lang w:val="et-EE"/>
        </w:rPr>
        <w:t>tee ehitusloa eelnõu</w:t>
      </w:r>
      <w:r w:rsidRPr="00D72D1A">
        <w:rPr>
          <w:rFonts w:ascii="Times New Roman" w:hAnsi="Times New Roman" w:cs="Times New Roman"/>
          <w:bCs/>
          <w:iCs/>
          <w:sz w:val="24"/>
          <w:szCs w:val="24"/>
          <w:lang w:val="et-EE"/>
        </w:rPr>
        <w:t xml:space="preserve"> menetluse</w:t>
      </w:r>
      <w:r w:rsidR="00C25432" w:rsidRPr="00D72D1A">
        <w:rPr>
          <w:rFonts w:ascii="Times New Roman" w:hAnsi="Times New Roman" w:cs="Times New Roman"/>
          <w:bCs/>
          <w:iCs/>
          <w:sz w:val="24"/>
          <w:szCs w:val="24"/>
          <w:lang w:val="et-EE"/>
        </w:rPr>
        <w:t xml:space="preserve"> käigus</w:t>
      </w:r>
      <w:r w:rsidRPr="00D72D1A">
        <w:rPr>
          <w:rFonts w:ascii="Times New Roman" w:hAnsi="Times New Roman" w:cs="Times New Roman"/>
          <w:bCs/>
          <w:iCs/>
          <w:sz w:val="24"/>
          <w:szCs w:val="24"/>
          <w:lang w:val="et-EE"/>
        </w:rPr>
        <w:t xml:space="preserve"> arvamust ei avaldatud</w:t>
      </w:r>
      <w:r w:rsidR="006A482D" w:rsidRPr="00D72D1A">
        <w:rPr>
          <w:rFonts w:ascii="Times New Roman" w:hAnsi="Times New Roman" w:cs="Times New Roman"/>
          <w:bCs/>
          <w:iCs/>
          <w:sz w:val="24"/>
          <w:szCs w:val="24"/>
          <w:lang w:val="et-EE"/>
        </w:rPr>
        <w:t>.</w:t>
      </w:r>
      <w:r w:rsidR="006A482D" w:rsidRPr="006A482D">
        <w:rPr>
          <w:rFonts w:ascii="Times New Roman" w:hAnsi="Times New Roman" w:cs="Times New Roman"/>
          <w:b/>
          <w:iCs/>
          <w:sz w:val="24"/>
          <w:szCs w:val="24"/>
          <w:lang w:val="et-EE"/>
        </w:rPr>
        <w:t xml:space="preserve"> </w:t>
      </w:r>
      <w:r w:rsidR="00D72D1A" w:rsidRPr="00D72D1A">
        <w:rPr>
          <w:rFonts w:ascii="Times New Roman" w:hAnsi="Times New Roman" w:cs="Times New Roman"/>
          <w:bCs/>
          <w:iCs/>
          <w:sz w:val="24"/>
          <w:szCs w:val="24"/>
          <w:lang w:val="et-EE"/>
        </w:rPr>
        <w:t>Kui arvamuse andja ei ole kümne päeva jooksul eelnõu saamisest arvates arvamust avaldanud ega ole taotlenud tähtaja pikendamist, eeldatakse, et arvamuse andja ei soovi</w:t>
      </w:r>
      <w:r w:rsidR="00937183">
        <w:rPr>
          <w:rFonts w:ascii="Times New Roman" w:hAnsi="Times New Roman" w:cs="Times New Roman"/>
          <w:bCs/>
          <w:iCs/>
          <w:sz w:val="24"/>
          <w:szCs w:val="24"/>
          <w:lang w:val="et-EE"/>
        </w:rPr>
        <w:t xml:space="preserve"> ehitusloa </w:t>
      </w:r>
      <w:r w:rsidR="00D72D1A" w:rsidRPr="00D72D1A">
        <w:rPr>
          <w:rFonts w:ascii="Times New Roman" w:hAnsi="Times New Roman" w:cs="Times New Roman"/>
          <w:bCs/>
          <w:iCs/>
          <w:sz w:val="24"/>
          <w:szCs w:val="24"/>
          <w:lang w:val="et-EE"/>
        </w:rPr>
        <w:t xml:space="preserve"> eelnõu kohta arvamust </w:t>
      </w:r>
      <w:r w:rsidR="00D72D1A">
        <w:rPr>
          <w:rFonts w:ascii="Times New Roman" w:hAnsi="Times New Roman" w:cs="Times New Roman"/>
          <w:bCs/>
          <w:iCs/>
          <w:sz w:val="24"/>
          <w:szCs w:val="24"/>
          <w:lang w:val="et-EE"/>
        </w:rPr>
        <w:t xml:space="preserve">avaldada </w:t>
      </w:r>
      <w:r w:rsidR="006A482D" w:rsidRPr="00D72D1A">
        <w:rPr>
          <w:rFonts w:ascii="Times New Roman" w:hAnsi="Times New Roman" w:cs="Times New Roman"/>
          <w:bCs/>
          <w:sz w:val="24"/>
          <w:szCs w:val="24"/>
        </w:rPr>
        <w:t>(</w:t>
      </w:r>
      <w:proofErr w:type="spellStart"/>
      <w:r w:rsidR="006A482D" w:rsidRPr="00D72D1A">
        <w:rPr>
          <w:rFonts w:ascii="Times New Roman" w:hAnsi="Times New Roman" w:cs="Times New Roman"/>
          <w:bCs/>
          <w:sz w:val="24"/>
          <w:szCs w:val="24"/>
        </w:rPr>
        <w:t>EhS</w:t>
      </w:r>
      <w:proofErr w:type="spellEnd"/>
      <w:r w:rsidR="006A482D" w:rsidRPr="00D72D1A">
        <w:rPr>
          <w:rFonts w:ascii="Times New Roman" w:hAnsi="Times New Roman" w:cs="Times New Roman"/>
          <w:bCs/>
          <w:sz w:val="24"/>
          <w:szCs w:val="24"/>
        </w:rPr>
        <w:t xml:space="preserve"> § </w:t>
      </w:r>
      <w:r w:rsidR="00937183">
        <w:rPr>
          <w:rFonts w:ascii="Times New Roman" w:hAnsi="Times New Roman" w:cs="Times New Roman"/>
          <w:bCs/>
          <w:sz w:val="24"/>
          <w:szCs w:val="24"/>
        </w:rPr>
        <w:t>42</w:t>
      </w:r>
      <w:r w:rsidR="006A482D" w:rsidRPr="00D72D1A">
        <w:rPr>
          <w:rFonts w:ascii="Times New Roman" w:hAnsi="Times New Roman" w:cs="Times New Roman"/>
          <w:bCs/>
          <w:sz w:val="24"/>
          <w:szCs w:val="24"/>
        </w:rPr>
        <w:t xml:space="preserve"> </w:t>
      </w:r>
      <w:proofErr w:type="spellStart"/>
      <w:r w:rsidR="006A482D" w:rsidRPr="00D72D1A">
        <w:rPr>
          <w:rFonts w:ascii="Times New Roman" w:hAnsi="Times New Roman" w:cs="Times New Roman"/>
          <w:bCs/>
          <w:sz w:val="24"/>
          <w:szCs w:val="24"/>
        </w:rPr>
        <w:t>lg</w:t>
      </w:r>
      <w:proofErr w:type="spellEnd"/>
      <w:r w:rsidR="006A482D" w:rsidRPr="00D72D1A">
        <w:rPr>
          <w:rFonts w:ascii="Times New Roman" w:hAnsi="Times New Roman" w:cs="Times New Roman"/>
          <w:bCs/>
          <w:sz w:val="24"/>
          <w:szCs w:val="24"/>
        </w:rPr>
        <w:t xml:space="preserve"> </w:t>
      </w:r>
      <w:r w:rsidR="00937183">
        <w:rPr>
          <w:rFonts w:ascii="Times New Roman" w:hAnsi="Times New Roman" w:cs="Times New Roman"/>
          <w:bCs/>
          <w:sz w:val="24"/>
          <w:szCs w:val="24"/>
        </w:rPr>
        <w:t>9</w:t>
      </w:r>
      <w:r w:rsidR="006A482D" w:rsidRPr="00D72D1A">
        <w:rPr>
          <w:rFonts w:ascii="Times New Roman" w:hAnsi="Times New Roman" w:cs="Times New Roman"/>
          <w:bCs/>
          <w:sz w:val="24"/>
          <w:szCs w:val="24"/>
        </w:rPr>
        <w:t>).</w:t>
      </w:r>
    </w:p>
    <w:p w14:paraId="269F5B0B" w14:textId="77777777" w:rsidR="0043143F" w:rsidRDefault="0043143F" w:rsidP="001205EB">
      <w:pPr>
        <w:spacing w:after="0" w:line="240" w:lineRule="auto"/>
        <w:jc w:val="both"/>
        <w:rPr>
          <w:rFonts w:ascii="Times New Roman" w:hAnsi="Times New Roman" w:cs="Times New Roman"/>
          <w:b/>
          <w:sz w:val="24"/>
          <w:szCs w:val="24"/>
          <w:highlight w:val="yellow"/>
          <w:lang w:val="et-EE"/>
        </w:rPr>
      </w:pPr>
    </w:p>
    <w:tbl>
      <w:tblPr>
        <w:tblStyle w:val="Kontuurtabel"/>
        <w:tblW w:w="0" w:type="auto"/>
        <w:tblLook w:val="04A0" w:firstRow="1" w:lastRow="0" w:firstColumn="1" w:lastColumn="0" w:noHBand="0" w:noVBand="1"/>
      </w:tblPr>
      <w:tblGrid>
        <w:gridCol w:w="2122"/>
        <w:gridCol w:w="2126"/>
      </w:tblGrid>
      <w:tr w:rsidR="00E54B48" w14:paraId="10BA864D" w14:textId="77777777" w:rsidTr="00E54B48">
        <w:tc>
          <w:tcPr>
            <w:tcW w:w="2122" w:type="dxa"/>
          </w:tcPr>
          <w:p w14:paraId="58C5010F" w14:textId="079A6024" w:rsidR="00E54B48" w:rsidRPr="00E54B48" w:rsidRDefault="00E54B48" w:rsidP="00E54B48">
            <w:pPr>
              <w:jc w:val="both"/>
              <w:rPr>
                <w:rFonts w:ascii="Times New Roman" w:hAnsi="Times New Roman" w:cs="Times New Roman"/>
                <w:b/>
                <w:sz w:val="24"/>
                <w:szCs w:val="24"/>
                <w:lang w:val="et-EE"/>
              </w:rPr>
            </w:pPr>
            <w:r w:rsidRPr="00E54B48">
              <w:rPr>
                <w:rFonts w:ascii="Times New Roman" w:hAnsi="Times New Roman" w:cs="Times New Roman"/>
                <w:b/>
                <w:sz w:val="24"/>
                <w:szCs w:val="24"/>
                <w:lang w:val="et-EE"/>
              </w:rPr>
              <w:t>Kinnisasja nimi</w:t>
            </w:r>
          </w:p>
        </w:tc>
        <w:tc>
          <w:tcPr>
            <w:tcW w:w="2126" w:type="dxa"/>
          </w:tcPr>
          <w:p w14:paraId="18C67671" w14:textId="48670152" w:rsidR="00E54B48" w:rsidRPr="00E54B48" w:rsidRDefault="00E54B48" w:rsidP="00E54B48">
            <w:pPr>
              <w:jc w:val="both"/>
              <w:rPr>
                <w:rFonts w:ascii="Times New Roman" w:hAnsi="Times New Roman" w:cs="Times New Roman"/>
                <w:b/>
                <w:sz w:val="24"/>
                <w:szCs w:val="24"/>
                <w:lang w:val="et-EE"/>
              </w:rPr>
            </w:pPr>
            <w:r w:rsidRPr="00E54B48">
              <w:rPr>
                <w:rFonts w:ascii="Times New Roman" w:hAnsi="Times New Roman" w:cs="Times New Roman"/>
                <w:b/>
                <w:sz w:val="24"/>
                <w:szCs w:val="24"/>
                <w:lang w:val="et-EE"/>
              </w:rPr>
              <w:t>Katastriüksuse tunnus</w:t>
            </w:r>
          </w:p>
        </w:tc>
      </w:tr>
      <w:tr w:rsidR="00E54B48" w14:paraId="1F7455DA" w14:textId="77777777" w:rsidTr="00E54B48">
        <w:tc>
          <w:tcPr>
            <w:tcW w:w="2122" w:type="dxa"/>
          </w:tcPr>
          <w:p w14:paraId="5EBEE2C1" w14:textId="5A94D00E" w:rsidR="00E54B48" w:rsidRPr="00A0747F" w:rsidRDefault="00E54B48" w:rsidP="001205EB">
            <w:pPr>
              <w:jc w:val="both"/>
              <w:rPr>
                <w:rFonts w:ascii="Times New Roman" w:hAnsi="Times New Roman" w:cs="Times New Roman"/>
                <w:bCs/>
                <w:sz w:val="24"/>
                <w:szCs w:val="24"/>
                <w:highlight w:val="yellow"/>
                <w:lang w:val="et-EE"/>
              </w:rPr>
            </w:pPr>
            <w:r w:rsidRPr="00A0747F">
              <w:rPr>
                <w:rFonts w:ascii="Times New Roman" w:hAnsi="Times New Roman" w:cs="Times New Roman"/>
                <w:bCs/>
                <w:sz w:val="24"/>
                <w:szCs w:val="24"/>
                <w:lang w:val="et-EE"/>
              </w:rPr>
              <w:t>Paju tn 2</w:t>
            </w:r>
          </w:p>
        </w:tc>
        <w:tc>
          <w:tcPr>
            <w:tcW w:w="2126" w:type="dxa"/>
          </w:tcPr>
          <w:p w14:paraId="5C0DFB73" w14:textId="2F5A004F" w:rsidR="00E54B48" w:rsidRPr="00A0747F" w:rsidRDefault="00E54B48" w:rsidP="001205EB">
            <w:pPr>
              <w:jc w:val="both"/>
              <w:rPr>
                <w:rFonts w:ascii="Times New Roman" w:hAnsi="Times New Roman" w:cs="Times New Roman"/>
                <w:bCs/>
                <w:sz w:val="24"/>
                <w:szCs w:val="24"/>
                <w:highlight w:val="yellow"/>
                <w:lang w:val="et-EE"/>
              </w:rPr>
            </w:pPr>
            <w:r w:rsidRPr="00A0747F">
              <w:rPr>
                <w:rFonts w:ascii="Times New Roman" w:hAnsi="Times New Roman" w:cs="Times New Roman"/>
                <w:bCs/>
                <w:sz w:val="24"/>
                <w:szCs w:val="24"/>
                <w:lang w:val="et-EE"/>
              </w:rPr>
              <w:t>61701:002:0500</w:t>
            </w:r>
          </w:p>
        </w:tc>
      </w:tr>
      <w:tr w:rsidR="00E54B48" w14:paraId="35D81153" w14:textId="77777777" w:rsidTr="00E54B48">
        <w:tc>
          <w:tcPr>
            <w:tcW w:w="2122" w:type="dxa"/>
          </w:tcPr>
          <w:p w14:paraId="4D0E5553" w14:textId="744FB23B" w:rsidR="00E54B48" w:rsidRPr="00A0747F" w:rsidRDefault="00E54B48" w:rsidP="001205EB">
            <w:pPr>
              <w:jc w:val="both"/>
              <w:rPr>
                <w:rFonts w:ascii="Times New Roman" w:hAnsi="Times New Roman" w:cs="Times New Roman"/>
                <w:bCs/>
                <w:sz w:val="24"/>
                <w:szCs w:val="24"/>
                <w:highlight w:val="yellow"/>
                <w:lang w:val="et-EE"/>
              </w:rPr>
            </w:pPr>
            <w:r w:rsidRPr="00A0747F">
              <w:rPr>
                <w:rFonts w:ascii="Times New Roman" w:hAnsi="Times New Roman" w:cs="Times New Roman"/>
                <w:bCs/>
                <w:sz w:val="24"/>
                <w:szCs w:val="24"/>
                <w:lang w:val="et-EE"/>
              </w:rPr>
              <w:t>Sõpruse park</w:t>
            </w:r>
          </w:p>
        </w:tc>
        <w:tc>
          <w:tcPr>
            <w:tcW w:w="2126" w:type="dxa"/>
          </w:tcPr>
          <w:p w14:paraId="39EC35C8" w14:textId="4927C7C0" w:rsidR="00E54B48" w:rsidRPr="00A0747F" w:rsidRDefault="00E54B48" w:rsidP="001205EB">
            <w:pPr>
              <w:jc w:val="both"/>
              <w:rPr>
                <w:rFonts w:ascii="Times New Roman" w:hAnsi="Times New Roman" w:cs="Times New Roman"/>
                <w:bCs/>
                <w:sz w:val="24"/>
                <w:szCs w:val="24"/>
                <w:highlight w:val="yellow"/>
                <w:lang w:val="et-EE"/>
              </w:rPr>
            </w:pPr>
            <w:r w:rsidRPr="00A0747F">
              <w:rPr>
                <w:rFonts w:ascii="Times New Roman" w:hAnsi="Times New Roman" w:cs="Times New Roman"/>
                <w:bCs/>
                <w:sz w:val="24"/>
                <w:szCs w:val="24"/>
                <w:lang w:val="et-EE"/>
              </w:rPr>
              <w:t>61801:001:0323</w:t>
            </w:r>
          </w:p>
        </w:tc>
      </w:tr>
      <w:tr w:rsidR="00E54B48" w14:paraId="58A8BF33" w14:textId="77777777" w:rsidTr="00E54B48">
        <w:tc>
          <w:tcPr>
            <w:tcW w:w="2122" w:type="dxa"/>
          </w:tcPr>
          <w:p w14:paraId="3D1D648F" w14:textId="4DF3C4E6" w:rsidR="00E54B48" w:rsidRPr="00A0747F" w:rsidRDefault="00E54B48" w:rsidP="001205EB">
            <w:pPr>
              <w:jc w:val="both"/>
              <w:rPr>
                <w:rFonts w:ascii="Times New Roman" w:hAnsi="Times New Roman" w:cs="Times New Roman"/>
                <w:bCs/>
                <w:sz w:val="24"/>
                <w:szCs w:val="24"/>
                <w:highlight w:val="yellow"/>
                <w:lang w:val="et-EE"/>
              </w:rPr>
            </w:pPr>
            <w:r w:rsidRPr="00A0747F">
              <w:rPr>
                <w:rFonts w:ascii="Times New Roman" w:hAnsi="Times New Roman" w:cs="Times New Roman"/>
                <w:bCs/>
                <w:sz w:val="24"/>
                <w:szCs w:val="24"/>
                <w:lang w:val="et-EE"/>
              </w:rPr>
              <w:t>Paju tänav</w:t>
            </w:r>
          </w:p>
        </w:tc>
        <w:tc>
          <w:tcPr>
            <w:tcW w:w="2126" w:type="dxa"/>
          </w:tcPr>
          <w:p w14:paraId="2BA79FC3" w14:textId="21AA757B" w:rsidR="00E54B48" w:rsidRPr="00A0747F" w:rsidRDefault="00E54B48" w:rsidP="001205EB">
            <w:pPr>
              <w:jc w:val="both"/>
              <w:rPr>
                <w:rFonts w:ascii="Times New Roman" w:hAnsi="Times New Roman" w:cs="Times New Roman"/>
                <w:bCs/>
                <w:sz w:val="24"/>
                <w:szCs w:val="24"/>
                <w:highlight w:val="yellow"/>
                <w:lang w:val="et-EE"/>
              </w:rPr>
            </w:pPr>
            <w:r w:rsidRPr="00A0747F">
              <w:rPr>
                <w:rFonts w:ascii="Times New Roman" w:hAnsi="Times New Roman" w:cs="Times New Roman"/>
                <w:bCs/>
                <w:sz w:val="24"/>
                <w:szCs w:val="24"/>
                <w:lang w:val="et-EE"/>
              </w:rPr>
              <w:t>61801:001:0747</w:t>
            </w:r>
          </w:p>
        </w:tc>
      </w:tr>
      <w:tr w:rsidR="00E54B48" w14:paraId="61655B2B" w14:textId="77777777" w:rsidTr="00E54B48">
        <w:tc>
          <w:tcPr>
            <w:tcW w:w="2122" w:type="dxa"/>
          </w:tcPr>
          <w:p w14:paraId="5CBBECAE" w14:textId="3A70BB5C" w:rsidR="00E54B48" w:rsidRPr="00A0747F" w:rsidRDefault="00E54B48" w:rsidP="001205EB">
            <w:pPr>
              <w:jc w:val="both"/>
              <w:rPr>
                <w:rFonts w:ascii="Times New Roman" w:hAnsi="Times New Roman" w:cs="Times New Roman"/>
                <w:bCs/>
                <w:sz w:val="24"/>
                <w:szCs w:val="24"/>
                <w:highlight w:val="yellow"/>
                <w:lang w:val="et-EE"/>
              </w:rPr>
            </w:pPr>
            <w:r w:rsidRPr="00A0747F">
              <w:rPr>
                <w:rFonts w:ascii="Times New Roman" w:hAnsi="Times New Roman" w:cs="Times New Roman"/>
                <w:bCs/>
                <w:sz w:val="24"/>
                <w:szCs w:val="24"/>
                <w:lang w:val="et-EE"/>
              </w:rPr>
              <w:t>Jõgeva maantee L1</w:t>
            </w:r>
          </w:p>
        </w:tc>
        <w:tc>
          <w:tcPr>
            <w:tcW w:w="2126" w:type="dxa"/>
          </w:tcPr>
          <w:p w14:paraId="3073B14B" w14:textId="54266A9A" w:rsidR="00E54B48" w:rsidRPr="00A0747F" w:rsidRDefault="00E54B48" w:rsidP="001205EB">
            <w:pPr>
              <w:jc w:val="both"/>
              <w:rPr>
                <w:rFonts w:ascii="Times New Roman" w:hAnsi="Times New Roman" w:cs="Times New Roman"/>
                <w:bCs/>
                <w:sz w:val="24"/>
                <w:szCs w:val="24"/>
                <w:highlight w:val="yellow"/>
                <w:lang w:val="et-EE"/>
              </w:rPr>
            </w:pPr>
            <w:r w:rsidRPr="00A0747F">
              <w:rPr>
                <w:rFonts w:ascii="Times New Roman" w:hAnsi="Times New Roman" w:cs="Times New Roman"/>
                <w:bCs/>
                <w:sz w:val="24"/>
                <w:szCs w:val="24"/>
                <w:lang w:val="et-EE"/>
              </w:rPr>
              <w:t>61801:001:0270</w:t>
            </w:r>
          </w:p>
        </w:tc>
      </w:tr>
      <w:tr w:rsidR="00E54B48" w14:paraId="487AEAB0" w14:textId="77777777" w:rsidTr="00E54B48">
        <w:tc>
          <w:tcPr>
            <w:tcW w:w="2122" w:type="dxa"/>
          </w:tcPr>
          <w:p w14:paraId="3C4B7905" w14:textId="09D28B4B" w:rsidR="00E54B48" w:rsidRPr="00A0747F" w:rsidRDefault="00A0747F" w:rsidP="001205EB">
            <w:pPr>
              <w:jc w:val="both"/>
              <w:rPr>
                <w:rFonts w:ascii="Times New Roman" w:hAnsi="Times New Roman" w:cs="Times New Roman"/>
                <w:bCs/>
                <w:sz w:val="24"/>
                <w:szCs w:val="24"/>
                <w:highlight w:val="yellow"/>
                <w:lang w:val="et-EE"/>
              </w:rPr>
            </w:pPr>
            <w:r w:rsidRPr="00A0747F">
              <w:rPr>
                <w:rFonts w:ascii="Times New Roman" w:hAnsi="Times New Roman" w:cs="Times New Roman"/>
                <w:bCs/>
                <w:sz w:val="24"/>
                <w:szCs w:val="24"/>
                <w:lang w:val="et-EE"/>
              </w:rPr>
              <w:t>Jõgeva mnt 23</w:t>
            </w:r>
          </w:p>
        </w:tc>
        <w:tc>
          <w:tcPr>
            <w:tcW w:w="2126" w:type="dxa"/>
          </w:tcPr>
          <w:p w14:paraId="366E81EB" w14:textId="0A16E824" w:rsidR="00E54B48" w:rsidRPr="00A0747F" w:rsidRDefault="00A0747F" w:rsidP="001205EB">
            <w:pPr>
              <w:jc w:val="both"/>
              <w:rPr>
                <w:rFonts w:ascii="Times New Roman" w:hAnsi="Times New Roman" w:cs="Times New Roman"/>
                <w:bCs/>
                <w:sz w:val="24"/>
                <w:szCs w:val="24"/>
                <w:highlight w:val="yellow"/>
                <w:lang w:val="et-EE"/>
              </w:rPr>
            </w:pPr>
            <w:r w:rsidRPr="00A0747F">
              <w:rPr>
                <w:rFonts w:ascii="Times New Roman" w:hAnsi="Times New Roman" w:cs="Times New Roman"/>
                <w:bCs/>
                <w:sz w:val="24"/>
                <w:szCs w:val="24"/>
                <w:lang w:val="et-EE"/>
              </w:rPr>
              <w:t>61801:001:1288</w:t>
            </w:r>
          </w:p>
        </w:tc>
      </w:tr>
      <w:tr w:rsidR="00E54B48" w14:paraId="710217E6" w14:textId="77777777" w:rsidTr="00E54B48">
        <w:tc>
          <w:tcPr>
            <w:tcW w:w="2122" w:type="dxa"/>
          </w:tcPr>
          <w:p w14:paraId="0867610F" w14:textId="5F28E9C4" w:rsidR="00E54B48" w:rsidRPr="00A0747F" w:rsidRDefault="00A0747F" w:rsidP="001205EB">
            <w:pPr>
              <w:jc w:val="both"/>
              <w:rPr>
                <w:rFonts w:ascii="Times New Roman" w:hAnsi="Times New Roman" w:cs="Times New Roman"/>
                <w:bCs/>
                <w:sz w:val="24"/>
                <w:szCs w:val="24"/>
                <w:highlight w:val="yellow"/>
                <w:lang w:val="et-EE"/>
              </w:rPr>
            </w:pPr>
            <w:r w:rsidRPr="00A0747F">
              <w:rPr>
                <w:rFonts w:ascii="Times New Roman" w:hAnsi="Times New Roman" w:cs="Times New Roman"/>
                <w:bCs/>
                <w:sz w:val="24"/>
                <w:szCs w:val="24"/>
                <w:lang w:val="et-EE"/>
              </w:rPr>
              <w:t>Jõgeva mnt 23a</w:t>
            </w:r>
          </w:p>
        </w:tc>
        <w:tc>
          <w:tcPr>
            <w:tcW w:w="2126" w:type="dxa"/>
          </w:tcPr>
          <w:p w14:paraId="0103272A" w14:textId="41D663B0" w:rsidR="00E54B48" w:rsidRPr="00A0747F" w:rsidRDefault="00A0747F" w:rsidP="001205EB">
            <w:pPr>
              <w:jc w:val="both"/>
              <w:rPr>
                <w:rFonts w:ascii="Times New Roman" w:hAnsi="Times New Roman" w:cs="Times New Roman"/>
                <w:bCs/>
                <w:sz w:val="24"/>
                <w:szCs w:val="24"/>
                <w:highlight w:val="yellow"/>
                <w:lang w:val="et-EE"/>
              </w:rPr>
            </w:pPr>
            <w:r w:rsidRPr="00A0747F">
              <w:rPr>
                <w:rFonts w:ascii="Times New Roman" w:hAnsi="Times New Roman" w:cs="Times New Roman"/>
                <w:bCs/>
                <w:sz w:val="24"/>
                <w:szCs w:val="24"/>
                <w:lang w:val="et-EE"/>
              </w:rPr>
              <w:t>61801:001:1289</w:t>
            </w:r>
          </w:p>
        </w:tc>
      </w:tr>
    </w:tbl>
    <w:p w14:paraId="1D0C9F77" w14:textId="77777777" w:rsidR="00E54B48" w:rsidRPr="00A87EF2" w:rsidRDefault="00E54B48" w:rsidP="001205EB">
      <w:pPr>
        <w:spacing w:after="0" w:line="240" w:lineRule="auto"/>
        <w:jc w:val="both"/>
        <w:rPr>
          <w:rFonts w:ascii="Times New Roman" w:hAnsi="Times New Roman" w:cs="Times New Roman"/>
          <w:b/>
          <w:sz w:val="24"/>
          <w:szCs w:val="24"/>
          <w:highlight w:val="yellow"/>
          <w:lang w:val="et-EE"/>
        </w:rPr>
        <w:sectPr w:rsidR="00E54B48" w:rsidRPr="00A87EF2" w:rsidSect="00B10580">
          <w:headerReference w:type="default" r:id="rId9"/>
          <w:footerReference w:type="default" r:id="rId10"/>
          <w:pgSz w:w="16838" w:h="11906" w:orient="landscape"/>
          <w:pgMar w:top="1417" w:right="1417" w:bottom="1417" w:left="1417" w:header="708" w:footer="708" w:gutter="0"/>
          <w:cols w:space="708"/>
          <w:docGrid w:linePitch="360"/>
        </w:sectPr>
      </w:pPr>
    </w:p>
    <w:p w14:paraId="3288481E" w14:textId="77777777" w:rsidR="0043143F" w:rsidRDefault="0043143F" w:rsidP="001205EB">
      <w:pPr>
        <w:spacing w:after="0" w:line="240" w:lineRule="auto"/>
        <w:jc w:val="both"/>
        <w:rPr>
          <w:rFonts w:ascii="Times New Roman" w:hAnsi="Times New Roman" w:cs="Times New Roman"/>
          <w:b/>
          <w:sz w:val="24"/>
          <w:szCs w:val="24"/>
          <w:highlight w:val="cyan"/>
          <w:lang w:val="et-EE"/>
        </w:rPr>
        <w:sectPr w:rsidR="0043143F" w:rsidSect="0043143F">
          <w:type w:val="continuous"/>
          <w:pgSz w:w="16838" w:h="11906" w:orient="landscape"/>
          <w:pgMar w:top="1417" w:right="1417" w:bottom="1417" w:left="1417" w:header="708" w:footer="708" w:gutter="0"/>
          <w:cols w:num="3" w:space="708"/>
          <w:docGrid w:linePitch="360"/>
        </w:sectPr>
      </w:pPr>
    </w:p>
    <w:p w14:paraId="31437580" w14:textId="26560B05" w:rsidR="00B10580" w:rsidRPr="001C076F" w:rsidRDefault="00B10580" w:rsidP="001205EB">
      <w:pPr>
        <w:spacing w:after="0" w:line="240" w:lineRule="auto"/>
        <w:jc w:val="both"/>
        <w:rPr>
          <w:rFonts w:ascii="Times New Roman" w:hAnsi="Times New Roman" w:cs="Times New Roman"/>
          <w:iCs/>
          <w:sz w:val="20"/>
          <w:szCs w:val="20"/>
          <w:lang w:val="et-EE"/>
        </w:rPr>
      </w:pPr>
    </w:p>
    <w:sectPr w:rsidR="00B10580" w:rsidRPr="001C076F" w:rsidSect="00960625">
      <w:type w:val="continuous"/>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63C5A" w14:textId="77777777" w:rsidR="000D1241" w:rsidRDefault="000D1241" w:rsidP="00FB0943">
      <w:pPr>
        <w:spacing w:after="0" w:line="240" w:lineRule="auto"/>
      </w:pPr>
      <w:r>
        <w:separator/>
      </w:r>
    </w:p>
  </w:endnote>
  <w:endnote w:type="continuationSeparator" w:id="0">
    <w:p w14:paraId="2DD1D8BF" w14:textId="77777777" w:rsidR="000D1241" w:rsidRDefault="000D1241" w:rsidP="00FB0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981498"/>
      <w:docPartObj>
        <w:docPartGallery w:val="Page Numbers (Bottom of Page)"/>
        <w:docPartUnique/>
      </w:docPartObj>
    </w:sdtPr>
    <w:sdtEndPr>
      <w:rPr>
        <w:rFonts w:ascii="Times New Roman" w:hAnsi="Times New Roman" w:cs="Times New Roman"/>
        <w:sz w:val="24"/>
        <w:szCs w:val="24"/>
      </w:rPr>
    </w:sdtEndPr>
    <w:sdtContent>
      <w:p w14:paraId="3C03D2AC" w14:textId="77777777" w:rsidR="00690D34" w:rsidRPr="001205EB" w:rsidRDefault="00690D34">
        <w:pPr>
          <w:pStyle w:val="Jalus"/>
          <w:jc w:val="center"/>
          <w:rPr>
            <w:rFonts w:ascii="Times New Roman" w:hAnsi="Times New Roman" w:cs="Times New Roman"/>
            <w:sz w:val="24"/>
            <w:szCs w:val="24"/>
          </w:rPr>
        </w:pPr>
        <w:r w:rsidRPr="001205EB">
          <w:rPr>
            <w:rFonts w:ascii="Times New Roman" w:hAnsi="Times New Roman" w:cs="Times New Roman"/>
            <w:sz w:val="24"/>
            <w:szCs w:val="24"/>
          </w:rPr>
          <w:fldChar w:fldCharType="begin"/>
        </w:r>
        <w:r w:rsidRPr="001205EB">
          <w:rPr>
            <w:rFonts w:ascii="Times New Roman" w:hAnsi="Times New Roman" w:cs="Times New Roman"/>
            <w:sz w:val="24"/>
            <w:szCs w:val="24"/>
          </w:rPr>
          <w:instrText>PAGE   \* MERGEFORMAT</w:instrText>
        </w:r>
        <w:r w:rsidRPr="001205EB">
          <w:rPr>
            <w:rFonts w:ascii="Times New Roman" w:hAnsi="Times New Roman" w:cs="Times New Roman"/>
            <w:sz w:val="24"/>
            <w:szCs w:val="24"/>
          </w:rPr>
          <w:fldChar w:fldCharType="separate"/>
        </w:r>
        <w:r w:rsidRPr="001205EB">
          <w:rPr>
            <w:rFonts w:ascii="Times New Roman" w:hAnsi="Times New Roman" w:cs="Times New Roman"/>
            <w:sz w:val="24"/>
            <w:szCs w:val="24"/>
            <w:lang w:val="et-EE"/>
          </w:rPr>
          <w:t>2</w:t>
        </w:r>
        <w:r w:rsidRPr="001205EB">
          <w:rPr>
            <w:rFonts w:ascii="Times New Roman" w:hAnsi="Times New Roman" w:cs="Times New Roman"/>
            <w:sz w:val="24"/>
            <w:szCs w:val="24"/>
          </w:rPr>
          <w:fldChar w:fldCharType="end"/>
        </w:r>
      </w:p>
    </w:sdtContent>
  </w:sdt>
  <w:p w14:paraId="79B5F14A" w14:textId="77777777" w:rsidR="00690D34" w:rsidRDefault="00690D3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E42CC" w14:textId="77777777" w:rsidR="000D1241" w:rsidRDefault="000D1241" w:rsidP="00FB0943">
      <w:pPr>
        <w:spacing w:after="0" w:line="240" w:lineRule="auto"/>
      </w:pPr>
      <w:r>
        <w:separator/>
      </w:r>
    </w:p>
  </w:footnote>
  <w:footnote w:type="continuationSeparator" w:id="0">
    <w:p w14:paraId="10996752" w14:textId="77777777" w:rsidR="000D1241" w:rsidRDefault="000D1241" w:rsidP="00FB0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ACB87" w14:textId="20C3FC69" w:rsidR="001205EB" w:rsidRPr="001205EB" w:rsidRDefault="00F55536" w:rsidP="00FB0943">
    <w:pPr>
      <w:pStyle w:val="Pis"/>
      <w:jc w:val="right"/>
      <w:rPr>
        <w:rFonts w:ascii="Times New Roman" w:hAnsi="Times New Roman" w:cs="Times New Roman"/>
        <w:sz w:val="24"/>
        <w:szCs w:val="24"/>
        <w:lang w:val="et-EE"/>
      </w:rPr>
    </w:pPr>
    <w:r w:rsidRPr="001205EB">
      <w:rPr>
        <w:rFonts w:ascii="Times New Roman" w:hAnsi="Times New Roman" w:cs="Times New Roman"/>
        <w:sz w:val="24"/>
        <w:szCs w:val="24"/>
        <w:lang w:val="et-EE"/>
      </w:rPr>
      <w:t>Transpordiameti k</w:t>
    </w:r>
    <w:r w:rsidR="00E07B6B" w:rsidRPr="001205EB">
      <w:rPr>
        <w:rFonts w:ascii="Times New Roman" w:hAnsi="Times New Roman" w:cs="Times New Roman"/>
        <w:sz w:val="24"/>
        <w:szCs w:val="24"/>
        <w:lang w:val="et-EE"/>
      </w:rPr>
      <w:t xml:space="preserve">orralduse </w:t>
    </w:r>
    <w:r w:rsidR="00221DBC" w:rsidRPr="001205EB">
      <w:rPr>
        <w:rFonts w:ascii="Times New Roman" w:hAnsi="Times New Roman" w:cs="Times New Roman"/>
        <w:sz w:val="24"/>
        <w:szCs w:val="24"/>
        <w:lang w:val="et-EE"/>
      </w:rPr>
      <w:t>„</w:t>
    </w:r>
    <w:r w:rsidR="00E54B48" w:rsidRPr="00E54B48">
      <w:rPr>
        <w:rFonts w:ascii="Times New Roman" w:hAnsi="Times New Roman" w:cs="Times New Roman"/>
        <w:sz w:val="24"/>
        <w:szCs w:val="24"/>
        <w:lang w:val="et-EE"/>
      </w:rPr>
      <w:t>Tee ehitusloa andmine riigitee 37 Jõgeva-Põltsamaa tee km 24,93-25,11 asuva lõigu ümberehitamiseks</w:t>
    </w:r>
    <w:r w:rsidR="00221DBC" w:rsidRPr="001205EB">
      <w:rPr>
        <w:rFonts w:ascii="Times New Roman" w:hAnsi="Times New Roman" w:cs="Times New Roman"/>
        <w:sz w:val="24"/>
        <w:szCs w:val="24"/>
        <w:lang w:val="et-EE"/>
      </w:rPr>
      <w:t>“</w:t>
    </w:r>
    <w:r w:rsidR="00E07B6B" w:rsidRPr="001205EB">
      <w:rPr>
        <w:rFonts w:ascii="Times New Roman" w:hAnsi="Times New Roman" w:cs="Times New Roman"/>
        <w:sz w:val="24"/>
        <w:szCs w:val="24"/>
        <w:lang w:val="et-EE"/>
      </w:rPr>
      <w:t xml:space="preserve"> </w:t>
    </w:r>
  </w:p>
  <w:p w14:paraId="2BD917F7" w14:textId="21962B6A" w:rsidR="00FB0943" w:rsidRPr="00A87EF2" w:rsidRDefault="008E58E1" w:rsidP="00FB0943">
    <w:pPr>
      <w:pStyle w:val="Pis"/>
      <w:jc w:val="right"/>
      <w:rPr>
        <w:rFonts w:ascii="Times New Roman" w:hAnsi="Times New Roman" w:cs="Times New Roman"/>
        <w:sz w:val="24"/>
        <w:szCs w:val="24"/>
        <w:lang w:val="et-EE"/>
      </w:rPr>
    </w:pPr>
    <w:r>
      <w:rPr>
        <w:rFonts w:ascii="Times New Roman" w:hAnsi="Times New Roman" w:cs="Times New Roman"/>
        <w:sz w:val="24"/>
        <w:szCs w:val="24"/>
        <w:lang w:val="et-EE"/>
      </w:rPr>
      <w:t>l</w:t>
    </w:r>
    <w:r w:rsidR="00FB0943" w:rsidRPr="00A87EF2">
      <w:rPr>
        <w:rFonts w:ascii="Times New Roman" w:hAnsi="Times New Roman" w:cs="Times New Roman"/>
        <w:sz w:val="24"/>
        <w:szCs w:val="24"/>
        <w:lang w:val="et-EE"/>
      </w:rPr>
      <w:t>isa</w:t>
    </w:r>
    <w:r w:rsidR="001205EB">
      <w:rPr>
        <w:rFonts w:ascii="Times New Roman" w:hAnsi="Times New Roman" w:cs="Times New Roman"/>
        <w:sz w:val="24"/>
        <w:szCs w:val="24"/>
        <w:lang w:val="et-EE"/>
      </w:rPr>
      <w:t xml:space="preserve"> </w:t>
    </w:r>
    <w:r w:rsidR="00A87EF2">
      <w:rPr>
        <w:rFonts w:ascii="Times New Roman" w:hAnsi="Times New Roman" w:cs="Times New Roman"/>
        <w:sz w:val="24"/>
        <w:szCs w:val="24"/>
        <w:lang w:val="et-E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49BA"/>
    <w:multiLevelType w:val="hybridMultilevel"/>
    <w:tmpl w:val="4218F872"/>
    <w:lvl w:ilvl="0" w:tplc="F0A8F186">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16449"/>
    <w:multiLevelType w:val="multilevel"/>
    <w:tmpl w:val="FB78F7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339160A"/>
    <w:multiLevelType w:val="hybridMultilevel"/>
    <w:tmpl w:val="5BAC675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93410A3"/>
    <w:multiLevelType w:val="multilevel"/>
    <w:tmpl w:val="A4AA9D90"/>
    <w:lvl w:ilvl="0">
      <w:start w:val="1"/>
      <w:numFmt w:val="decimal"/>
      <w:lvlText w:val="%1."/>
      <w:lvlJc w:val="left"/>
      <w:pPr>
        <w:ind w:left="720" w:hanging="72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CF81BA7"/>
    <w:multiLevelType w:val="hybridMultilevel"/>
    <w:tmpl w:val="F0E8A3A0"/>
    <w:lvl w:ilvl="0" w:tplc="53B49740">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6215B"/>
    <w:multiLevelType w:val="hybridMultilevel"/>
    <w:tmpl w:val="E6AE5D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1192427"/>
    <w:multiLevelType w:val="multilevel"/>
    <w:tmpl w:val="FB78F7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33B6629"/>
    <w:multiLevelType w:val="hybridMultilevel"/>
    <w:tmpl w:val="3C0CE122"/>
    <w:lvl w:ilvl="0" w:tplc="0DC2278A">
      <w:start w:val="1"/>
      <w:numFmt w:val="bullet"/>
      <w:lvlText w:val=""/>
      <w:lvlJc w:val="left"/>
      <w:pPr>
        <w:ind w:left="420" w:hanging="360"/>
      </w:pPr>
      <w:rPr>
        <w:rFonts w:ascii="Symbol" w:eastAsiaTheme="minorHAnsi"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51B8440B"/>
    <w:multiLevelType w:val="hybridMultilevel"/>
    <w:tmpl w:val="088EAA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11208F0"/>
    <w:multiLevelType w:val="hybridMultilevel"/>
    <w:tmpl w:val="A2D08B0C"/>
    <w:lvl w:ilvl="0" w:tplc="10BA0ACC">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5C008A"/>
    <w:multiLevelType w:val="hybridMultilevel"/>
    <w:tmpl w:val="9EB88EBA"/>
    <w:lvl w:ilvl="0" w:tplc="CA9C6456">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A968D7"/>
    <w:multiLevelType w:val="multilevel"/>
    <w:tmpl w:val="FB78F7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84832953">
    <w:abstractNumId w:val="3"/>
  </w:num>
  <w:num w:numId="2" w16cid:durableId="21515639">
    <w:abstractNumId w:val="9"/>
  </w:num>
  <w:num w:numId="3" w16cid:durableId="2006863173">
    <w:abstractNumId w:val="10"/>
  </w:num>
  <w:num w:numId="4" w16cid:durableId="1956673237">
    <w:abstractNumId w:val="7"/>
  </w:num>
  <w:num w:numId="5" w16cid:durableId="1692300148">
    <w:abstractNumId w:val="5"/>
  </w:num>
  <w:num w:numId="6" w16cid:durableId="2137553943">
    <w:abstractNumId w:val="4"/>
  </w:num>
  <w:num w:numId="7" w16cid:durableId="759058589">
    <w:abstractNumId w:val="0"/>
  </w:num>
  <w:num w:numId="8" w16cid:durableId="1417089870">
    <w:abstractNumId w:val="11"/>
  </w:num>
  <w:num w:numId="9" w16cid:durableId="2061780137">
    <w:abstractNumId w:val="6"/>
  </w:num>
  <w:num w:numId="10" w16cid:durableId="851578073">
    <w:abstractNumId w:val="8"/>
  </w:num>
  <w:num w:numId="11" w16cid:durableId="216473097">
    <w:abstractNumId w:val="1"/>
  </w:num>
  <w:num w:numId="12" w16cid:durableId="595208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80"/>
    <w:rsid w:val="000002D2"/>
    <w:rsid w:val="00025B78"/>
    <w:rsid w:val="0006064A"/>
    <w:rsid w:val="000A3483"/>
    <w:rsid w:val="000D1241"/>
    <w:rsid w:val="000F3210"/>
    <w:rsid w:val="001205EB"/>
    <w:rsid w:val="0015487E"/>
    <w:rsid w:val="0017012A"/>
    <w:rsid w:val="00180E28"/>
    <w:rsid w:val="001C076F"/>
    <w:rsid w:val="00201D81"/>
    <w:rsid w:val="002131BA"/>
    <w:rsid w:val="00221DBC"/>
    <w:rsid w:val="002762F3"/>
    <w:rsid w:val="002C20E6"/>
    <w:rsid w:val="002C628A"/>
    <w:rsid w:val="0033358F"/>
    <w:rsid w:val="00365B9A"/>
    <w:rsid w:val="0037341C"/>
    <w:rsid w:val="00385F7E"/>
    <w:rsid w:val="0043143F"/>
    <w:rsid w:val="00497126"/>
    <w:rsid w:val="004A2820"/>
    <w:rsid w:val="004B7808"/>
    <w:rsid w:val="005057D6"/>
    <w:rsid w:val="00507021"/>
    <w:rsid w:val="00522C22"/>
    <w:rsid w:val="005242EE"/>
    <w:rsid w:val="0058243D"/>
    <w:rsid w:val="00593EAF"/>
    <w:rsid w:val="005D2E37"/>
    <w:rsid w:val="005E2149"/>
    <w:rsid w:val="005F557E"/>
    <w:rsid w:val="00690D34"/>
    <w:rsid w:val="006A482D"/>
    <w:rsid w:val="00740804"/>
    <w:rsid w:val="00797C60"/>
    <w:rsid w:val="007B11AB"/>
    <w:rsid w:val="00807311"/>
    <w:rsid w:val="008239E3"/>
    <w:rsid w:val="00852D44"/>
    <w:rsid w:val="008535EC"/>
    <w:rsid w:val="008616FE"/>
    <w:rsid w:val="00876D82"/>
    <w:rsid w:val="00891526"/>
    <w:rsid w:val="008B1427"/>
    <w:rsid w:val="008D150C"/>
    <w:rsid w:val="008E58E1"/>
    <w:rsid w:val="00937183"/>
    <w:rsid w:val="00960625"/>
    <w:rsid w:val="009624CF"/>
    <w:rsid w:val="009A69CD"/>
    <w:rsid w:val="00A0747F"/>
    <w:rsid w:val="00A36A69"/>
    <w:rsid w:val="00A85159"/>
    <w:rsid w:val="00A87EF2"/>
    <w:rsid w:val="00AC31EE"/>
    <w:rsid w:val="00AD1963"/>
    <w:rsid w:val="00B10580"/>
    <w:rsid w:val="00B13ACB"/>
    <w:rsid w:val="00B64BC9"/>
    <w:rsid w:val="00C07BA8"/>
    <w:rsid w:val="00C17279"/>
    <w:rsid w:val="00C25432"/>
    <w:rsid w:val="00C30071"/>
    <w:rsid w:val="00C34FD7"/>
    <w:rsid w:val="00C80C74"/>
    <w:rsid w:val="00CE537E"/>
    <w:rsid w:val="00CF0D43"/>
    <w:rsid w:val="00D57196"/>
    <w:rsid w:val="00D72D1A"/>
    <w:rsid w:val="00E07B6B"/>
    <w:rsid w:val="00E54B48"/>
    <w:rsid w:val="00E563B0"/>
    <w:rsid w:val="00E74F77"/>
    <w:rsid w:val="00E971E6"/>
    <w:rsid w:val="00EB3886"/>
    <w:rsid w:val="00ED5AEB"/>
    <w:rsid w:val="00EE335A"/>
    <w:rsid w:val="00F55536"/>
    <w:rsid w:val="00F94B8E"/>
    <w:rsid w:val="00FB0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A8AB"/>
  <w15:chartTrackingRefBased/>
  <w15:docId w15:val="{8BF07226-E107-41F0-BD86-6AAF251B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10580"/>
    <w:pPr>
      <w:ind w:left="720"/>
      <w:contextualSpacing/>
    </w:pPr>
  </w:style>
  <w:style w:type="table" w:styleId="Kontuurtabel">
    <w:name w:val="Table Grid"/>
    <w:basedOn w:val="Normaaltabel"/>
    <w:uiPriority w:val="39"/>
    <w:rsid w:val="00B10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FB0943"/>
    <w:pPr>
      <w:tabs>
        <w:tab w:val="center" w:pos="4536"/>
        <w:tab w:val="right" w:pos="9072"/>
      </w:tabs>
      <w:spacing w:after="0" w:line="240" w:lineRule="auto"/>
    </w:pPr>
  </w:style>
  <w:style w:type="character" w:customStyle="1" w:styleId="PisMrk">
    <w:name w:val="Päis Märk"/>
    <w:basedOn w:val="Liguvaikefont"/>
    <w:link w:val="Pis"/>
    <w:uiPriority w:val="99"/>
    <w:rsid w:val="00FB0943"/>
  </w:style>
  <w:style w:type="paragraph" w:styleId="Jalus">
    <w:name w:val="footer"/>
    <w:basedOn w:val="Normaallaad"/>
    <w:link w:val="JalusMrk"/>
    <w:uiPriority w:val="99"/>
    <w:unhideWhenUsed/>
    <w:rsid w:val="00FB0943"/>
    <w:pPr>
      <w:tabs>
        <w:tab w:val="center" w:pos="4536"/>
        <w:tab w:val="right" w:pos="9072"/>
      </w:tabs>
      <w:spacing w:after="0" w:line="240" w:lineRule="auto"/>
    </w:pPr>
  </w:style>
  <w:style w:type="character" w:customStyle="1" w:styleId="JalusMrk">
    <w:name w:val="Jalus Märk"/>
    <w:basedOn w:val="Liguvaikefont"/>
    <w:link w:val="Jalus"/>
    <w:uiPriority w:val="99"/>
    <w:rsid w:val="00FB0943"/>
  </w:style>
  <w:style w:type="paragraph" w:styleId="Jutumullitekst">
    <w:name w:val="Balloon Text"/>
    <w:basedOn w:val="Normaallaad"/>
    <w:link w:val="JutumullitekstMrk"/>
    <w:uiPriority w:val="99"/>
    <w:semiHidden/>
    <w:unhideWhenUsed/>
    <w:rsid w:val="00522C2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22C22"/>
    <w:rPr>
      <w:rFonts w:ascii="Segoe UI" w:hAnsi="Segoe UI" w:cs="Segoe UI"/>
      <w:sz w:val="18"/>
      <w:szCs w:val="18"/>
    </w:rPr>
  </w:style>
  <w:style w:type="paragraph" w:customStyle="1" w:styleId="Default">
    <w:name w:val="Default"/>
    <w:rsid w:val="000A3483"/>
    <w:pPr>
      <w:autoSpaceDE w:val="0"/>
      <w:autoSpaceDN w:val="0"/>
      <w:adjustRightInd w:val="0"/>
      <w:spacing w:after="0" w:line="240" w:lineRule="auto"/>
    </w:pPr>
    <w:rPr>
      <w:rFonts w:ascii="Times New Roman" w:hAnsi="Times New Roman" w:cs="Times New Roman"/>
      <w:color w:val="000000"/>
      <w:sz w:val="24"/>
      <w:szCs w:val="24"/>
      <w:lang w:val="et-EE"/>
    </w:rPr>
  </w:style>
  <w:style w:type="character" w:styleId="Kommentaariviide">
    <w:name w:val="annotation reference"/>
    <w:basedOn w:val="Liguvaikefont"/>
    <w:uiPriority w:val="99"/>
    <w:semiHidden/>
    <w:unhideWhenUsed/>
    <w:rsid w:val="005F557E"/>
    <w:rPr>
      <w:sz w:val="16"/>
      <w:szCs w:val="16"/>
    </w:rPr>
  </w:style>
  <w:style w:type="paragraph" w:styleId="Kommentaaritekst">
    <w:name w:val="annotation text"/>
    <w:basedOn w:val="Normaallaad"/>
    <w:link w:val="KommentaaritekstMrk"/>
    <w:uiPriority w:val="99"/>
    <w:semiHidden/>
    <w:unhideWhenUsed/>
    <w:rsid w:val="005F557E"/>
    <w:pPr>
      <w:spacing w:line="240" w:lineRule="auto"/>
    </w:pPr>
    <w:rPr>
      <w:sz w:val="20"/>
      <w:szCs w:val="20"/>
    </w:rPr>
  </w:style>
  <w:style w:type="character" w:customStyle="1" w:styleId="KommentaaritekstMrk">
    <w:name w:val="Kommentaari tekst Märk"/>
    <w:basedOn w:val="Liguvaikefont"/>
    <w:link w:val="Kommentaaritekst"/>
    <w:uiPriority w:val="99"/>
    <w:semiHidden/>
    <w:rsid w:val="005F557E"/>
    <w:rPr>
      <w:sz w:val="20"/>
      <w:szCs w:val="20"/>
    </w:rPr>
  </w:style>
  <w:style w:type="paragraph" w:styleId="Kommentaariteema">
    <w:name w:val="annotation subject"/>
    <w:basedOn w:val="Kommentaaritekst"/>
    <w:next w:val="Kommentaaritekst"/>
    <w:link w:val="KommentaariteemaMrk"/>
    <w:uiPriority w:val="99"/>
    <w:semiHidden/>
    <w:unhideWhenUsed/>
    <w:rsid w:val="005F557E"/>
    <w:rPr>
      <w:b/>
      <w:bCs/>
    </w:rPr>
  </w:style>
  <w:style w:type="character" w:customStyle="1" w:styleId="KommentaariteemaMrk">
    <w:name w:val="Kommentaari teema Märk"/>
    <w:basedOn w:val="KommentaaritekstMrk"/>
    <w:link w:val="Kommentaariteema"/>
    <w:uiPriority w:val="99"/>
    <w:semiHidden/>
    <w:rsid w:val="005F557E"/>
    <w:rPr>
      <w:b/>
      <w:bCs/>
      <w:sz w:val="20"/>
      <w:szCs w:val="20"/>
    </w:rPr>
  </w:style>
  <w:style w:type="character" w:styleId="Hperlink">
    <w:name w:val="Hyperlink"/>
    <w:basedOn w:val="Liguvaikefont"/>
    <w:uiPriority w:val="99"/>
    <w:unhideWhenUsed/>
    <w:rsid w:val="009624CF"/>
    <w:rPr>
      <w:color w:val="0563C1" w:themeColor="hyperlink"/>
      <w:u w:val="single"/>
    </w:rPr>
  </w:style>
  <w:style w:type="character" w:styleId="Lahendamatamainimine">
    <w:name w:val="Unresolved Mention"/>
    <w:basedOn w:val="Liguvaikefont"/>
    <w:uiPriority w:val="99"/>
    <w:semiHidden/>
    <w:unhideWhenUsed/>
    <w:rsid w:val="00962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2592">
      <w:bodyDiv w:val="1"/>
      <w:marLeft w:val="0"/>
      <w:marRight w:val="0"/>
      <w:marTop w:val="0"/>
      <w:marBottom w:val="0"/>
      <w:divBdr>
        <w:top w:val="none" w:sz="0" w:space="0" w:color="auto"/>
        <w:left w:val="none" w:sz="0" w:space="0" w:color="auto"/>
        <w:bottom w:val="none" w:sz="0" w:space="0" w:color="auto"/>
        <w:right w:val="none" w:sz="0" w:space="0" w:color="auto"/>
      </w:divBdr>
    </w:div>
    <w:div w:id="345331992">
      <w:bodyDiv w:val="1"/>
      <w:marLeft w:val="0"/>
      <w:marRight w:val="0"/>
      <w:marTop w:val="0"/>
      <w:marBottom w:val="0"/>
      <w:divBdr>
        <w:top w:val="none" w:sz="0" w:space="0" w:color="auto"/>
        <w:left w:val="none" w:sz="0" w:space="0" w:color="auto"/>
        <w:bottom w:val="none" w:sz="0" w:space="0" w:color="auto"/>
        <w:right w:val="none" w:sz="0" w:space="0" w:color="auto"/>
      </w:divBdr>
    </w:div>
    <w:div w:id="126623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ia.ee/partnerile/ehitajale-arendajale/projektide-kooskolastam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C4705-3676-4426-B418-88697489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1258</Words>
  <Characters>7303</Characters>
  <Application>Microsoft Office Word</Application>
  <DocSecurity>0</DocSecurity>
  <Lines>60</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Maanteeamet</dc:creator>
  <cp:keywords/>
  <dc:description/>
  <cp:lastModifiedBy>Kaie Kruusmaa</cp:lastModifiedBy>
  <cp:revision>21</cp:revision>
  <dcterms:created xsi:type="dcterms:W3CDTF">2020-04-17T10:05:00Z</dcterms:created>
  <dcterms:modified xsi:type="dcterms:W3CDTF">2024-08-21T08:49:00Z</dcterms:modified>
</cp:coreProperties>
</file>